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600" w:firstRow="0" w:lastRow="0" w:firstColumn="0" w:lastColumn="0" w:noHBand="1" w:noVBand="1"/>
      </w:tblPr>
      <w:tblGrid>
        <w:gridCol w:w="606"/>
        <w:gridCol w:w="709"/>
        <w:gridCol w:w="2489"/>
        <w:gridCol w:w="1073"/>
        <w:gridCol w:w="93"/>
        <w:gridCol w:w="519"/>
        <w:gridCol w:w="1621"/>
        <w:gridCol w:w="606"/>
        <w:gridCol w:w="1525"/>
        <w:gridCol w:w="503"/>
        <w:gridCol w:w="1331"/>
        <w:gridCol w:w="293"/>
        <w:gridCol w:w="1560"/>
        <w:gridCol w:w="1667"/>
      </w:tblGrid>
      <w:tr w:rsidR="00FD4DF4" w:rsidRPr="00FD4DF4" w:rsidTr="00BE29CF">
        <w:trPr>
          <w:cantSplit/>
          <w:trHeight w:val="135"/>
        </w:trPr>
        <w:tc>
          <w:tcPr>
            <w:tcW w:w="14595" w:type="dxa"/>
            <w:gridSpan w:val="14"/>
            <w:tcBorders>
              <w:top w:val="nil"/>
              <w:left w:val="nil"/>
              <w:bottom w:val="nil"/>
              <w:right w:val="nil"/>
            </w:tcBorders>
            <w:shd w:val="clear" w:color="auto" w:fill="FFFFFF"/>
            <w:tcMar>
              <w:left w:w="28" w:type="dxa"/>
              <w:right w:w="28" w:type="dxa"/>
            </w:tcMar>
          </w:tcPr>
          <w:p w:rsidR="002A1505" w:rsidRPr="00FD4DF4" w:rsidRDefault="005068F3">
            <w:pPr>
              <w:pStyle w:val="a6"/>
              <w:spacing w:line="340" w:lineRule="exact"/>
              <w:jc w:val="center"/>
              <w:rPr>
                <w:rFonts w:ascii="標楷體" w:eastAsia="標楷體" w:hAnsi="標楷體"/>
                <w:b/>
                <w:color w:val="000000" w:themeColor="text1"/>
                <w:spacing w:val="90"/>
                <w:sz w:val="32"/>
                <w:lang w:val="en-US" w:eastAsia="zh-TW"/>
              </w:rPr>
            </w:pPr>
            <w:r w:rsidRPr="00FD4DF4">
              <w:rPr>
                <w:rFonts w:ascii="標楷體" w:eastAsia="標楷體" w:hAnsi="標楷體"/>
                <w:b/>
                <w:noProof/>
                <w:color w:val="000000" w:themeColor="text1"/>
                <w:spacing w:val="90"/>
                <w:lang w:val="en-US" w:eastAsia="zh-TW"/>
              </w:rPr>
              <mc:AlternateContent>
                <mc:Choice Requires="wps">
                  <w:drawing>
                    <wp:anchor distT="0" distB="0" distL="114300" distR="114300" simplePos="0" relativeHeight="251656704" behindDoc="0" locked="1" layoutInCell="1" allowOverlap="1" wp14:anchorId="712A208C" wp14:editId="782F98E3">
                      <wp:simplePos x="0" y="0"/>
                      <wp:positionH relativeFrom="column">
                        <wp:posOffset>7661910</wp:posOffset>
                      </wp:positionH>
                      <wp:positionV relativeFrom="paragraph">
                        <wp:posOffset>177165</wp:posOffset>
                      </wp:positionV>
                      <wp:extent cx="1558290" cy="403860"/>
                      <wp:effectExtent l="0" t="0" r="3810" b="0"/>
                      <wp:wrapNone/>
                      <wp:docPr id="2"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8290" cy="403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4D4A" w:rsidRPr="00C24898" w:rsidRDefault="00314D4A">
                                  <w:pPr>
                                    <w:jc w:val="right"/>
                                    <w:rPr>
                                      <w:rFonts w:ascii="Free 3 of 9 Extended" w:hAnsi="Free 3 of 9 Extended"/>
                                      <w:sz w:val="48"/>
                                      <w:szCs w:val="56"/>
                                    </w:rPr>
                                  </w:pPr>
                                  <w:r w:rsidRPr="00C24898">
                                    <w:rPr>
                                      <w:rFonts w:ascii="Free 3 of 9 Extended" w:hAnsi="Free 3 of 9 Extended"/>
                                      <w:sz w:val="48"/>
                                      <w:szCs w:val="56"/>
                                    </w:rPr>
                                    <w:t>*0300*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A208C" id="_x0000_t202" coordsize="21600,21600" o:spt="202" path="m,l,21600r21600,l21600,xe">
                      <v:stroke joinstyle="miter"/>
                      <v:path gradientshapeok="t" o:connecttype="rect"/>
                    </v:shapetype>
                    <v:shape id="Text Box 56" o:spid="_x0000_s1026" type="#_x0000_t202" style="position:absolute;left:0;text-align:left;margin-left:603.3pt;margin-top:13.95pt;width:122.7pt;height:3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" stroked="f">
                      <v:textbox>
                        <w:txbxContent>
                          <w:p w:rsidR="00314D4A" w:rsidRPr="00C24898" w:rsidRDefault="00314D4A">
                            <w:pPr>
                              <w:jc w:val="right"/>
                              <w:rPr>
                                <w:rFonts w:ascii="Free 3 of 9 Extended" w:hAnsi="Free 3 of 9 Extended"/>
                                <w:sz w:val="48"/>
                                <w:szCs w:val="56"/>
                              </w:rPr>
                            </w:pPr>
                            <w:r w:rsidRPr="00C24898">
                              <w:rPr>
                                <w:rFonts w:ascii="Free 3 of 9 Extended" w:hAnsi="Free 3 of 9 Extended"/>
                                <w:sz w:val="48"/>
                                <w:szCs w:val="56"/>
                              </w:rPr>
                              <w:t>*0300*</w:t>
                            </w:r>
                          </w:p>
                        </w:txbxContent>
                      </v:textbox>
                      <w10:anchorlock/>
                    </v:shape>
                  </w:pict>
                </mc:Fallback>
              </mc:AlternateContent>
            </w:r>
            <w:r w:rsidR="002A1505" w:rsidRPr="00FD4DF4">
              <w:rPr>
                <w:rFonts w:ascii="標楷體" w:eastAsia="標楷體" w:hAnsi="標楷體" w:hint="eastAsia"/>
                <w:b/>
                <w:color w:val="000000" w:themeColor="text1"/>
                <w:spacing w:val="90"/>
                <w:sz w:val="32"/>
                <w:lang w:val="en-US" w:eastAsia="zh-TW"/>
              </w:rPr>
              <w:t>資 產 負 債 表</w:t>
            </w:r>
          </w:p>
        </w:tc>
      </w:tr>
      <w:tr w:rsidR="00FD4DF4" w:rsidRPr="00FD4DF4" w:rsidTr="00BE29CF">
        <w:trPr>
          <w:cantSplit/>
          <w:trHeight w:val="225"/>
        </w:trPr>
        <w:tc>
          <w:tcPr>
            <w:tcW w:w="4970" w:type="dxa"/>
            <w:gridSpan w:val="5"/>
            <w:tcBorders>
              <w:top w:val="nil"/>
              <w:left w:val="nil"/>
              <w:bottom w:val="nil"/>
              <w:right w:val="nil"/>
            </w:tcBorders>
            <w:shd w:val="clear" w:color="auto" w:fill="FFFFFF"/>
            <w:tcMar>
              <w:left w:w="28" w:type="dxa"/>
              <w:bottom w:w="113" w:type="dxa"/>
              <w:right w:w="28" w:type="dxa"/>
            </w:tcMar>
            <w:vAlign w:val="bottom"/>
          </w:tcPr>
          <w:p w:rsidR="002A1505" w:rsidRPr="00FD4DF4" w:rsidRDefault="002A1505" w:rsidP="00BE29CF">
            <w:pPr>
              <w:pStyle w:val="a6"/>
              <w:spacing w:beforeLines="10" w:before="32" w:line="180" w:lineRule="exact"/>
              <w:jc w:val="both"/>
              <w:rPr>
                <w:rFonts w:ascii="標楷體" w:eastAsia="標楷體" w:hAnsi="標楷體"/>
                <w:color w:val="000000" w:themeColor="text1"/>
                <w:sz w:val="24"/>
                <w:lang w:val="en-US" w:eastAsia="zh-TW"/>
              </w:rPr>
            </w:pPr>
            <w:r w:rsidRPr="00FD4DF4">
              <w:rPr>
                <w:rFonts w:ascii="標楷體" w:eastAsia="標楷體" w:hAnsi="標楷體" w:hint="eastAsia"/>
                <w:color w:val="000000" w:themeColor="text1"/>
                <w:sz w:val="24"/>
                <w:lang w:val="en-US" w:eastAsia="zh-TW"/>
              </w:rPr>
              <w:t>營利事業名稱：</w:t>
            </w:r>
          </w:p>
        </w:tc>
        <w:tc>
          <w:tcPr>
            <w:tcW w:w="4271" w:type="dxa"/>
            <w:gridSpan w:val="4"/>
            <w:tcBorders>
              <w:top w:val="nil"/>
              <w:left w:val="nil"/>
              <w:bottom w:val="nil"/>
              <w:right w:val="nil"/>
            </w:tcBorders>
            <w:shd w:val="clear" w:color="auto" w:fill="FFFFFF"/>
            <w:tcMar>
              <w:left w:w="28" w:type="dxa"/>
              <w:bottom w:w="113" w:type="dxa"/>
              <w:right w:w="28" w:type="dxa"/>
            </w:tcMar>
            <w:vAlign w:val="bottom"/>
          </w:tcPr>
          <w:p w:rsidR="002A1505" w:rsidRPr="00FD4DF4" w:rsidRDefault="002A1505" w:rsidP="00BE29CF">
            <w:pPr>
              <w:pStyle w:val="a6"/>
              <w:spacing w:beforeLines="20" w:before="65" w:line="200" w:lineRule="exact"/>
              <w:jc w:val="center"/>
              <w:rPr>
                <w:rFonts w:ascii="標楷體" w:eastAsia="標楷體" w:hAnsi="標楷體"/>
                <w:color w:val="000000" w:themeColor="text1"/>
                <w:sz w:val="24"/>
                <w:lang w:val="en-US" w:eastAsia="zh-TW"/>
              </w:rPr>
            </w:pPr>
            <w:r w:rsidRPr="00FD4DF4">
              <w:rPr>
                <w:rFonts w:ascii="標楷體" w:eastAsia="標楷體" w:hAnsi="標楷體" w:hint="eastAsia"/>
                <w:color w:val="000000" w:themeColor="text1"/>
                <w:sz w:val="24"/>
                <w:lang w:val="en-US" w:eastAsia="zh-TW"/>
              </w:rPr>
              <w:t>年　　　月　　　日</w:t>
            </w:r>
          </w:p>
        </w:tc>
        <w:tc>
          <w:tcPr>
            <w:tcW w:w="5354" w:type="dxa"/>
            <w:gridSpan w:val="5"/>
            <w:tcBorders>
              <w:top w:val="nil"/>
              <w:left w:val="nil"/>
              <w:bottom w:val="nil"/>
              <w:right w:val="nil"/>
            </w:tcBorders>
            <w:shd w:val="clear" w:color="auto" w:fill="FFFFFF"/>
            <w:tcMar>
              <w:left w:w="28" w:type="dxa"/>
              <w:right w:w="28" w:type="dxa"/>
            </w:tcMar>
            <w:vAlign w:val="bottom"/>
          </w:tcPr>
          <w:p w:rsidR="002A1505" w:rsidRPr="00FD4DF4" w:rsidRDefault="002A1505" w:rsidP="00BE29CF">
            <w:pPr>
              <w:pStyle w:val="a6"/>
              <w:spacing w:beforeLines="10" w:before="32" w:line="200" w:lineRule="exact"/>
              <w:jc w:val="both"/>
              <w:rPr>
                <w:rFonts w:ascii="標楷體" w:eastAsia="標楷體" w:hAnsi="標楷體"/>
                <w:b/>
                <w:bCs/>
                <w:color w:val="000000" w:themeColor="text1"/>
                <w:sz w:val="24"/>
                <w:lang w:val="en-US" w:eastAsia="zh-TW"/>
              </w:rPr>
            </w:pPr>
          </w:p>
        </w:tc>
      </w:tr>
      <w:tr w:rsidR="00FD4DF4" w:rsidRPr="00FD4DF4" w:rsidTr="00585742">
        <w:trPr>
          <w:cantSplit/>
          <w:trHeight w:hRule="exact" w:val="283"/>
        </w:trPr>
        <w:tc>
          <w:tcPr>
            <w:tcW w:w="14595" w:type="dxa"/>
            <w:gridSpan w:val="14"/>
            <w:tcBorders>
              <w:top w:val="nil"/>
              <w:left w:val="nil"/>
              <w:bottom w:val="single" w:sz="12" w:space="0" w:color="auto"/>
              <w:right w:val="nil"/>
            </w:tcBorders>
            <w:shd w:val="clear" w:color="auto" w:fill="FFFFFF"/>
            <w:tcMar>
              <w:left w:w="28" w:type="dxa"/>
              <w:right w:w="28" w:type="dxa"/>
            </w:tcMar>
            <w:vAlign w:val="center"/>
          </w:tcPr>
          <w:p w:rsidR="00DD5710" w:rsidRPr="00FD4DF4" w:rsidRDefault="00ED466F" w:rsidP="00BE29CF">
            <w:pPr>
              <w:pStyle w:val="a6"/>
              <w:spacing w:beforeLines="10" w:before="32" w:line="200" w:lineRule="exact"/>
              <w:jc w:val="both"/>
              <w:rPr>
                <w:rFonts w:ascii="標楷體" w:eastAsia="標楷體" w:hAnsi="標楷體"/>
                <w:color w:val="000000" w:themeColor="text1"/>
                <w:lang w:val="en-US" w:eastAsia="zh-TW"/>
              </w:rPr>
            </w:pPr>
            <w:r w:rsidRPr="00FD4DF4">
              <w:rPr>
                <w:rFonts w:ascii="標楷體" w:eastAsia="標楷體" w:hAnsi="標楷體" w:hint="eastAsia"/>
                <w:bCs/>
                <w:color w:val="000000" w:themeColor="text1"/>
                <w:lang w:val="en-US" w:eastAsia="zh-TW"/>
              </w:rPr>
              <w:t>營利事業</w:t>
            </w:r>
            <w:r w:rsidR="00DD5710" w:rsidRPr="00FD4DF4">
              <w:rPr>
                <w:rFonts w:ascii="標楷體" w:eastAsia="標楷體" w:hAnsi="標楷體" w:hint="eastAsia"/>
                <w:bCs/>
                <w:color w:val="000000" w:themeColor="text1"/>
                <w:lang w:val="en-US" w:eastAsia="zh-TW"/>
              </w:rPr>
              <w:t>財產目錄</w:t>
            </w:r>
            <w:r w:rsidR="00B36871" w:rsidRPr="00FD4DF4">
              <w:rPr>
                <w:rFonts w:ascii="標楷體" w:eastAsia="標楷體" w:hAnsi="標楷體" w:hint="eastAsia"/>
                <w:bCs/>
                <w:color w:val="000000" w:themeColor="text1"/>
                <w:lang w:val="en-US" w:eastAsia="zh-TW"/>
              </w:rPr>
              <w:t>得採任一方式填報，請擇一打</w:t>
            </w:r>
            <w:r w:rsidR="00B36871" w:rsidRPr="00FD4DF4">
              <w:rPr>
                <w:rFonts w:ascii="標楷體" w:eastAsia="標楷體" w:hAnsi="標楷體" w:hint="eastAsia"/>
                <w:bCs/>
                <w:color w:val="000000" w:themeColor="text1"/>
                <w:lang w:val="en-US" w:eastAsia="zh-TW"/>
              </w:rPr>
              <w:sym w:font="Wingdings 2" w:char="F050"/>
            </w:r>
            <w:r w:rsidR="00B36871" w:rsidRPr="00FD4DF4">
              <w:rPr>
                <w:rFonts w:ascii="標楷體" w:eastAsia="標楷體" w:hAnsi="標楷體" w:hint="eastAsia"/>
                <w:bCs/>
                <w:color w:val="000000" w:themeColor="text1"/>
                <w:lang w:val="en-US" w:eastAsia="zh-TW"/>
              </w:rPr>
              <w:t>：□</w:t>
            </w:r>
            <w:r w:rsidR="00DD5710" w:rsidRPr="00FD4DF4">
              <w:rPr>
                <w:rFonts w:ascii="標楷體" w:eastAsia="標楷體" w:hAnsi="標楷體" w:hint="eastAsia"/>
                <w:bCs/>
                <w:color w:val="000000" w:themeColor="text1"/>
                <w:lang w:val="en-US" w:eastAsia="zh-TW"/>
              </w:rPr>
              <w:t>採附件申報</w:t>
            </w:r>
            <w:r w:rsidR="00B36871" w:rsidRPr="00FD4DF4">
              <w:rPr>
                <w:rFonts w:ascii="標楷體" w:eastAsia="標楷體" w:hAnsi="標楷體" w:hint="eastAsia"/>
                <w:bCs/>
                <w:color w:val="000000" w:themeColor="text1"/>
                <w:lang w:val="en-US" w:eastAsia="zh-TW"/>
              </w:rPr>
              <w:t xml:space="preserve">  □另填報第C3頁財產目錄</w:t>
            </w:r>
            <w:r w:rsidR="005B62B0" w:rsidRPr="00FD4DF4">
              <w:rPr>
                <w:rFonts w:ascii="標楷體" w:eastAsia="標楷體" w:hAnsi="標楷體" w:hint="eastAsia"/>
                <w:bCs/>
                <w:color w:val="000000" w:themeColor="text1"/>
                <w:lang w:val="en-US" w:eastAsia="zh-TW"/>
              </w:rPr>
              <w:t>(</w:t>
            </w:r>
            <w:r w:rsidR="00F11A90" w:rsidRPr="00FD4DF4">
              <w:rPr>
                <w:rFonts w:ascii="標楷體" w:eastAsia="標楷體" w:hAnsi="標楷體" w:hint="eastAsia"/>
                <w:bCs/>
                <w:color w:val="000000" w:themeColor="text1"/>
                <w:lang w:val="en-US" w:eastAsia="zh-TW"/>
              </w:rPr>
              <w:t>請</w:t>
            </w:r>
            <w:r w:rsidR="005B62B0" w:rsidRPr="00FD4DF4">
              <w:rPr>
                <w:rFonts w:ascii="標楷體" w:eastAsia="標楷體" w:hAnsi="標楷體" w:hint="eastAsia"/>
                <w:bCs/>
                <w:color w:val="000000" w:themeColor="text1"/>
                <w:lang w:val="en-US" w:eastAsia="zh-TW"/>
              </w:rPr>
              <w:t>參閱背面附註八)</w:t>
            </w:r>
          </w:p>
        </w:tc>
      </w:tr>
      <w:tr w:rsidR="00FD4DF4" w:rsidRPr="00FD4DF4" w:rsidTr="00DD5710">
        <w:trPr>
          <w:cantSplit/>
          <w:trHeight w:hRule="exact" w:val="259"/>
        </w:trPr>
        <w:tc>
          <w:tcPr>
            <w:tcW w:w="606" w:type="dxa"/>
            <w:vMerge w:val="restart"/>
            <w:tcBorders>
              <w:top w:val="single" w:sz="12" w:space="0" w:color="auto"/>
              <w:left w:val="single" w:sz="12"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編號</w:t>
            </w:r>
          </w:p>
        </w:tc>
        <w:tc>
          <w:tcPr>
            <w:tcW w:w="3198" w:type="dxa"/>
            <w:gridSpan w:val="2"/>
            <w:vMerge w:val="restart"/>
            <w:tcBorders>
              <w:top w:val="single" w:sz="12" w:space="0" w:color="auto"/>
            </w:tcBorders>
            <w:shd w:val="clear" w:color="auto" w:fill="FFFFFF"/>
            <w:tcMar>
              <w:left w:w="28" w:type="dxa"/>
              <w:right w:w="28" w:type="dxa"/>
            </w:tcMar>
            <w:vAlign w:val="center"/>
          </w:tcPr>
          <w:p w:rsidR="002A1505" w:rsidRPr="00FD4DF4" w:rsidRDefault="002433C7" w:rsidP="001E3C2A">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項</w:t>
            </w:r>
            <w:r w:rsidR="002A1505" w:rsidRPr="00FD4DF4">
              <w:rPr>
                <w:rFonts w:ascii="標楷體" w:eastAsia="標楷體" w:hAnsi="標楷體" w:hint="eastAsia"/>
                <w:color w:val="000000" w:themeColor="text1"/>
                <w:lang w:val="en-US" w:eastAsia="zh-TW"/>
              </w:rPr>
              <w:t xml:space="preserve">　　　　　　　　　目</w:t>
            </w:r>
          </w:p>
        </w:tc>
        <w:tc>
          <w:tcPr>
            <w:tcW w:w="3306" w:type="dxa"/>
            <w:gridSpan w:val="4"/>
            <w:tcBorders>
              <w:top w:val="single" w:sz="12" w:space="0" w:color="auto"/>
              <w:right w:val="doub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金　　　　　　　　　　　　額</w:t>
            </w:r>
          </w:p>
        </w:tc>
        <w:tc>
          <w:tcPr>
            <w:tcW w:w="606" w:type="dxa"/>
            <w:vMerge w:val="restart"/>
            <w:tcBorders>
              <w:top w:val="single" w:sz="12" w:space="0" w:color="auto"/>
              <w:left w:val="doub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編號</w:t>
            </w:r>
          </w:p>
        </w:tc>
        <w:tc>
          <w:tcPr>
            <w:tcW w:w="3652" w:type="dxa"/>
            <w:gridSpan w:val="4"/>
            <w:vMerge w:val="restart"/>
            <w:tcBorders>
              <w:top w:val="single" w:sz="12" w:space="0" w:color="auto"/>
            </w:tcBorders>
            <w:shd w:val="clear" w:color="auto" w:fill="FFFFFF"/>
            <w:tcMar>
              <w:left w:w="28" w:type="dxa"/>
              <w:right w:w="28" w:type="dxa"/>
            </w:tcMar>
            <w:vAlign w:val="center"/>
          </w:tcPr>
          <w:p w:rsidR="002A1505" w:rsidRPr="00FD4DF4" w:rsidRDefault="002433C7" w:rsidP="001E3C2A">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項</w:t>
            </w:r>
            <w:r w:rsidR="002A1505" w:rsidRPr="00FD4DF4">
              <w:rPr>
                <w:rFonts w:ascii="標楷體" w:eastAsia="標楷體" w:hAnsi="標楷體" w:hint="eastAsia"/>
                <w:color w:val="000000" w:themeColor="text1"/>
                <w:lang w:val="en-US" w:eastAsia="zh-TW"/>
              </w:rPr>
              <w:t xml:space="preserve">　　　　　　　　　目</w:t>
            </w:r>
          </w:p>
        </w:tc>
        <w:tc>
          <w:tcPr>
            <w:tcW w:w="3227" w:type="dxa"/>
            <w:gridSpan w:val="2"/>
            <w:tcBorders>
              <w:top w:val="single" w:sz="12" w:space="0" w:color="auto"/>
              <w:right w:val="single" w:sz="12" w:space="0" w:color="auto"/>
            </w:tcBorders>
            <w:shd w:val="clear" w:color="auto" w:fill="auto"/>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金　　　　　　　　　　　　額</w:t>
            </w:r>
          </w:p>
        </w:tc>
      </w:tr>
      <w:tr w:rsidR="00FD4DF4" w:rsidRPr="00FD4DF4" w:rsidTr="00C524C0">
        <w:trPr>
          <w:cantSplit/>
          <w:trHeight w:hRule="exact" w:val="259"/>
        </w:trPr>
        <w:tc>
          <w:tcPr>
            <w:tcW w:w="606" w:type="dxa"/>
            <w:vMerge/>
            <w:tcBorders>
              <w:left w:val="single" w:sz="12"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3198" w:type="dxa"/>
            <w:gridSpan w:val="2"/>
            <w:vMerge/>
            <w:shd w:val="clear" w:color="auto" w:fill="FFFFFF"/>
            <w:tcMar>
              <w:left w:w="28" w:type="dxa"/>
              <w:right w:w="28" w:type="dxa"/>
            </w:tcMar>
            <w:vAlign w:val="center"/>
          </w:tcPr>
          <w:p w:rsidR="002A1505" w:rsidRPr="00FD4DF4" w:rsidRDefault="002A1505">
            <w:pPr>
              <w:pStyle w:val="a6"/>
              <w:spacing w:line="200" w:lineRule="exact"/>
              <w:rPr>
                <w:rFonts w:ascii="標楷體" w:eastAsia="標楷體" w:hAnsi="標楷體"/>
                <w:color w:val="000000" w:themeColor="text1"/>
                <w:lang w:val="en-US" w:eastAsia="zh-TW"/>
              </w:rPr>
            </w:pPr>
          </w:p>
        </w:tc>
        <w:tc>
          <w:tcPr>
            <w:tcW w:w="1685" w:type="dxa"/>
            <w:gridSpan w:val="3"/>
            <w:tcBorders>
              <w:right w:val="sing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小　　　　計</w:t>
            </w:r>
          </w:p>
        </w:tc>
        <w:tc>
          <w:tcPr>
            <w:tcW w:w="1621" w:type="dxa"/>
            <w:tcBorders>
              <w:left w:val="single" w:sz="4" w:space="0" w:color="auto"/>
              <w:bottom w:val="single" w:sz="12" w:space="0" w:color="auto"/>
              <w:right w:val="doub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合　　　　計</w:t>
            </w:r>
          </w:p>
        </w:tc>
        <w:tc>
          <w:tcPr>
            <w:tcW w:w="606" w:type="dxa"/>
            <w:vMerge/>
            <w:tcBorders>
              <w:left w:val="doub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3652" w:type="dxa"/>
            <w:gridSpan w:val="4"/>
            <w:vMerge/>
            <w:shd w:val="clear" w:color="auto" w:fill="FFFFFF"/>
            <w:tcMar>
              <w:left w:w="28" w:type="dxa"/>
              <w:right w:w="28" w:type="dxa"/>
            </w:tcMar>
            <w:vAlign w:val="center"/>
          </w:tcPr>
          <w:p w:rsidR="002A1505" w:rsidRPr="00FD4DF4" w:rsidRDefault="002A1505">
            <w:pPr>
              <w:pStyle w:val="a6"/>
              <w:spacing w:line="200" w:lineRule="exact"/>
              <w:rPr>
                <w:rFonts w:ascii="標楷體" w:eastAsia="標楷體" w:hAnsi="標楷體"/>
                <w:color w:val="000000" w:themeColor="text1"/>
                <w:lang w:val="en-US" w:eastAsia="zh-TW"/>
              </w:rPr>
            </w:pPr>
          </w:p>
        </w:tc>
        <w:tc>
          <w:tcPr>
            <w:tcW w:w="1560" w:type="dxa"/>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小　　　　計</w:t>
            </w:r>
          </w:p>
        </w:tc>
        <w:tc>
          <w:tcPr>
            <w:tcW w:w="1667" w:type="dxa"/>
            <w:tcBorders>
              <w:bottom w:val="single" w:sz="12" w:space="0" w:color="auto"/>
              <w:right w:val="single" w:sz="12"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合　　　　計</w:t>
            </w: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2A1505" w:rsidRPr="00FD4DF4" w:rsidRDefault="004F188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1100</w:t>
            </w:r>
          </w:p>
        </w:tc>
        <w:tc>
          <w:tcPr>
            <w:tcW w:w="3198" w:type="dxa"/>
            <w:gridSpan w:val="2"/>
            <w:shd w:val="clear" w:color="auto" w:fill="FFFFFF"/>
            <w:tcMar>
              <w:left w:w="28" w:type="dxa"/>
              <w:right w:w="28" w:type="dxa"/>
            </w:tcMar>
            <w:vAlign w:val="center"/>
          </w:tcPr>
          <w:p w:rsidR="002A1505" w:rsidRPr="00FD4DF4" w:rsidRDefault="002A1505">
            <w:pPr>
              <w:pStyle w:val="a6"/>
              <w:spacing w:line="200" w:lineRule="exact"/>
              <w:ind w:hanging="5"/>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流動資產</w:t>
            </w:r>
          </w:p>
        </w:tc>
        <w:tc>
          <w:tcPr>
            <w:tcW w:w="1685" w:type="dxa"/>
            <w:gridSpan w:val="3"/>
            <w:tcBorders>
              <w:right w:val="single" w:sz="12"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1621"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606" w:type="dxa"/>
            <w:tcBorders>
              <w:left w:val="single" w:sz="12" w:space="0" w:color="auto"/>
            </w:tcBorders>
            <w:shd w:val="clear" w:color="auto" w:fill="FFFFFF"/>
            <w:tcMar>
              <w:left w:w="28" w:type="dxa"/>
              <w:right w:w="28" w:type="dxa"/>
            </w:tcMar>
            <w:vAlign w:val="center"/>
          </w:tcPr>
          <w:p w:rsidR="002A1505" w:rsidRPr="00FD4DF4" w:rsidRDefault="00D85102">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2100</w:t>
            </w:r>
          </w:p>
        </w:tc>
        <w:tc>
          <w:tcPr>
            <w:tcW w:w="3652" w:type="dxa"/>
            <w:gridSpan w:val="4"/>
            <w:shd w:val="clear" w:color="auto" w:fill="FFFFFF"/>
            <w:tcMar>
              <w:left w:w="28" w:type="dxa"/>
              <w:right w:w="28" w:type="dxa"/>
            </w:tcMar>
            <w:vAlign w:val="center"/>
          </w:tcPr>
          <w:p w:rsidR="002A1505" w:rsidRPr="00FD4DF4" w:rsidRDefault="002A1505">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流動負債</w:t>
            </w:r>
          </w:p>
        </w:tc>
        <w:tc>
          <w:tcPr>
            <w:tcW w:w="1560" w:type="dxa"/>
            <w:tcBorders>
              <w:bottom w:val="single" w:sz="12" w:space="0" w:color="auto"/>
              <w:right w:val="single" w:sz="12" w:space="0" w:color="auto"/>
            </w:tcBorders>
            <w:shd w:val="clear" w:color="auto" w:fill="FFFFFF"/>
            <w:tcMar>
              <w:left w:w="28" w:type="dxa"/>
              <w:right w:w="28" w:type="dxa"/>
            </w:tcMar>
            <w:vAlign w:val="center"/>
          </w:tcPr>
          <w:p w:rsidR="002A1505" w:rsidRPr="00FD4DF4" w:rsidRDefault="002A1505" w:rsidP="00A256BB">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2A1505" w:rsidRPr="00FD4DF4" w:rsidRDefault="002A1505" w:rsidP="00A256BB">
            <w:pPr>
              <w:pStyle w:val="a6"/>
              <w:spacing w:line="200" w:lineRule="exact"/>
              <w:jc w:val="center"/>
              <w:rPr>
                <w:rFonts w:ascii="標楷體" w:eastAsia="標楷體" w:hAnsi="標楷體"/>
                <w:color w:val="000000" w:themeColor="text1"/>
                <w:lang w:val="en-US" w:eastAsia="zh-TW"/>
              </w:rPr>
            </w:pP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2A1505" w:rsidRPr="00FD4DF4" w:rsidRDefault="004F188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1111</w:t>
            </w:r>
          </w:p>
        </w:tc>
        <w:tc>
          <w:tcPr>
            <w:tcW w:w="3198" w:type="dxa"/>
            <w:gridSpan w:val="2"/>
            <w:shd w:val="clear" w:color="auto" w:fill="FFFFFF"/>
            <w:tcMar>
              <w:left w:w="28" w:type="dxa"/>
              <w:right w:w="28" w:type="dxa"/>
            </w:tcMar>
            <w:vAlign w:val="center"/>
          </w:tcPr>
          <w:p w:rsidR="002A1505" w:rsidRPr="00FD4DF4" w:rsidRDefault="002A1505" w:rsidP="001E7EFF">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現金                    </w:t>
            </w:r>
          </w:p>
        </w:tc>
        <w:tc>
          <w:tcPr>
            <w:tcW w:w="1685" w:type="dxa"/>
            <w:gridSpan w:val="3"/>
            <w:tcBorders>
              <w:right w:val="sing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1621" w:type="dxa"/>
            <w:tcBorders>
              <w:top w:val="single" w:sz="12" w:space="0" w:color="auto"/>
              <w:left w:val="single" w:sz="4" w:space="0" w:color="auto"/>
              <w:right w:val="doub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2A1505" w:rsidRPr="00FD4DF4" w:rsidRDefault="00D85102">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2110</w:t>
            </w:r>
          </w:p>
        </w:tc>
        <w:tc>
          <w:tcPr>
            <w:tcW w:w="3652" w:type="dxa"/>
            <w:gridSpan w:val="4"/>
            <w:tcBorders>
              <w:right w:val="single" w:sz="12" w:space="0" w:color="auto"/>
            </w:tcBorders>
            <w:shd w:val="clear" w:color="auto" w:fill="FFFFFF"/>
            <w:tcMar>
              <w:left w:w="28" w:type="dxa"/>
              <w:right w:w="28" w:type="dxa"/>
            </w:tcMar>
            <w:vAlign w:val="center"/>
          </w:tcPr>
          <w:p w:rsidR="002A1505" w:rsidRPr="00FD4DF4" w:rsidRDefault="002A1505">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短期借款                    </w:t>
            </w:r>
          </w:p>
        </w:tc>
        <w:tc>
          <w:tcPr>
            <w:tcW w:w="1560"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2A1505" w:rsidRPr="00FD4DF4" w:rsidRDefault="002A1505" w:rsidP="00A256BB">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right w:val="single" w:sz="12" w:space="0" w:color="auto"/>
            </w:tcBorders>
            <w:shd w:val="clear" w:color="auto" w:fill="FFFFFF"/>
            <w:tcMar>
              <w:left w:w="28" w:type="dxa"/>
              <w:right w:w="28" w:type="dxa"/>
            </w:tcMar>
            <w:vAlign w:val="center"/>
          </w:tcPr>
          <w:p w:rsidR="002A1505" w:rsidRPr="00FD4DF4" w:rsidRDefault="002A1505" w:rsidP="00A256BB">
            <w:pPr>
              <w:pStyle w:val="a6"/>
              <w:spacing w:line="200" w:lineRule="exact"/>
              <w:jc w:val="center"/>
              <w:rPr>
                <w:rFonts w:ascii="標楷體" w:eastAsia="標楷體" w:hAnsi="標楷體"/>
                <w:color w:val="000000" w:themeColor="text1"/>
                <w:lang w:val="en-US" w:eastAsia="zh-TW"/>
              </w:rPr>
            </w:pP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2A1505" w:rsidRPr="00FD4DF4" w:rsidRDefault="004F188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1112</w:t>
            </w:r>
          </w:p>
        </w:tc>
        <w:tc>
          <w:tcPr>
            <w:tcW w:w="3198" w:type="dxa"/>
            <w:gridSpan w:val="2"/>
            <w:tcBorders>
              <w:bottom w:val="single" w:sz="4" w:space="0" w:color="auto"/>
            </w:tcBorders>
            <w:shd w:val="clear" w:color="auto" w:fill="FFFFFF"/>
            <w:tcMar>
              <w:left w:w="28" w:type="dxa"/>
              <w:right w:w="28" w:type="dxa"/>
            </w:tcMar>
            <w:vAlign w:val="center"/>
          </w:tcPr>
          <w:p w:rsidR="002A1505" w:rsidRPr="00FD4DF4" w:rsidRDefault="002A1505">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銀行存款                    </w:t>
            </w:r>
          </w:p>
        </w:tc>
        <w:tc>
          <w:tcPr>
            <w:tcW w:w="1685" w:type="dxa"/>
            <w:gridSpan w:val="3"/>
            <w:tcBorders>
              <w:right w:val="sing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2A1505" w:rsidRPr="00FD4DF4" w:rsidRDefault="00D85102">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2111</w:t>
            </w:r>
          </w:p>
        </w:tc>
        <w:tc>
          <w:tcPr>
            <w:tcW w:w="3652" w:type="dxa"/>
            <w:gridSpan w:val="4"/>
            <w:shd w:val="clear" w:color="auto" w:fill="FFFFFF"/>
            <w:tcMar>
              <w:left w:w="28" w:type="dxa"/>
              <w:right w:w="28" w:type="dxa"/>
            </w:tcMar>
            <w:vAlign w:val="center"/>
          </w:tcPr>
          <w:p w:rsidR="002A1505" w:rsidRPr="00FD4DF4" w:rsidRDefault="002A1505">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銀行透支                  </w:t>
            </w:r>
          </w:p>
        </w:tc>
        <w:tc>
          <w:tcPr>
            <w:tcW w:w="1560" w:type="dxa"/>
            <w:tcBorders>
              <w:top w:val="single" w:sz="12" w:space="0" w:color="auto"/>
            </w:tcBorders>
            <w:shd w:val="clear" w:color="auto" w:fill="FFFFFF"/>
            <w:tcMar>
              <w:left w:w="28" w:type="dxa"/>
              <w:right w:w="28" w:type="dxa"/>
            </w:tcMar>
            <w:vAlign w:val="center"/>
          </w:tcPr>
          <w:p w:rsidR="002A1505" w:rsidRPr="00FD4DF4" w:rsidRDefault="002A1505" w:rsidP="00A256BB">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2A1505" w:rsidRPr="00FD4DF4" w:rsidRDefault="002A1505" w:rsidP="00A256BB">
            <w:pPr>
              <w:pStyle w:val="a6"/>
              <w:spacing w:line="200" w:lineRule="exact"/>
              <w:jc w:val="center"/>
              <w:rPr>
                <w:rFonts w:ascii="標楷體" w:eastAsia="標楷體" w:hAnsi="標楷體"/>
                <w:color w:val="000000" w:themeColor="text1"/>
                <w:lang w:val="en-US" w:eastAsia="zh-TW"/>
              </w:rPr>
            </w:pP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2A1505" w:rsidRPr="00FD4DF4" w:rsidRDefault="00366104">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1113</w:t>
            </w:r>
          </w:p>
        </w:tc>
        <w:tc>
          <w:tcPr>
            <w:tcW w:w="3198" w:type="dxa"/>
            <w:gridSpan w:val="2"/>
            <w:tcMar>
              <w:left w:w="28" w:type="dxa"/>
              <w:right w:w="28" w:type="dxa"/>
            </w:tcMar>
            <w:vAlign w:val="center"/>
          </w:tcPr>
          <w:p w:rsidR="002A1505" w:rsidRPr="00FD4DF4" w:rsidRDefault="002A1505" w:rsidP="00366104">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w:t>
            </w:r>
            <w:r w:rsidR="00366104" w:rsidRPr="00FD4DF4">
              <w:rPr>
                <w:rFonts w:ascii="標楷體" w:eastAsia="標楷體" w:hAnsi="標楷體" w:hint="eastAsia"/>
                <w:color w:val="000000" w:themeColor="text1"/>
                <w:sz w:val="16"/>
                <w:lang w:val="en-US" w:eastAsia="zh-TW"/>
              </w:rPr>
              <w:t>約當現金</w:t>
            </w:r>
          </w:p>
        </w:tc>
        <w:tc>
          <w:tcPr>
            <w:tcW w:w="1685" w:type="dxa"/>
            <w:gridSpan w:val="3"/>
            <w:tcBorders>
              <w:right w:val="sing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2A1505" w:rsidRPr="00FD4DF4" w:rsidRDefault="002A1505">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2A1505" w:rsidRPr="00FD4DF4" w:rsidRDefault="00D85102">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2112</w:t>
            </w:r>
          </w:p>
        </w:tc>
        <w:tc>
          <w:tcPr>
            <w:tcW w:w="3652" w:type="dxa"/>
            <w:gridSpan w:val="4"/>
            <w:shd w:val="clear" w:color="auto" w:fill="FFFFFF"/>
            <w:tcMar>
              <w:left w:w="28" w:type="dxa"/>
              <w:right w:w="28" w:type="dxa"/>
            </w:tcMar>
            <w:vAlign w:val="center"/>
          </w:tcPr>
          <w:p w:rsidR="002A1505" w:rsidRPr="00FD4DF4" w:rsidRDefault="002A1505">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銀行借款</w:t>
            </w:r>
          </w:p>
        </w:tc>
        <w:tc>
          <w:tcPr>
            <w:tcW w:w="1560" w:type="dxa"/>
            <w:tcBorders>
              <w:top w:val="single" w:sz="4" w:space="0" w:color="auto"/>
            </w:tcBorders>
            <w:shd w:val="clear" w:color="auto" w:fill="FFFFFF"/>
            <w:tcMar>
              <w:left w:w="28" w:type="dxa"/>
              <w:right w:w="28" w:type="dxa"/>
            </w:tcMar>
            <w:vAlign w:val="center"/>
          </w:tcPr>
          <w:p w:rsidR="002A1505" w:rsidRPr="00FD4DF4" w:rsidRDefault="002A1505" w:rsidP="00A256BB">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2A1505" w:rsidRPr="00FD4DF4" w:rsidRDefault="002A1505" w:rsidP="00A256BB">
            <w:pPr>
              <w:pStyle w:val="a6"/>
              <w:spacing w:line="200" w:lineRule="exact"/>
              <w:jc w:val="center"/>
              <w:rPr>
                <w:rFonts w:ascii="標楷體" w:eastAsia="標楷體" w:hAnsi="標楷體"/>
                <w:color w:val="000000" w:themeColor="text1"/>
                <w:lang w:val="en-US" w:eastAsia="zh-TW"/>
              </w:rPr>
            </w:pP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EA4C25" w:rsidRPr="00FD4DF4" w:rsidRDefault="00EA4C25" w:rsidP="00AF776C">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1114</w:t>
            </w:r>
          </w:p>
        </w:tc>
        <w:tc>
          <w:tcPr>
            <w:tcW w:w="3198" w:type="dxa"/>
            <w:gridSpan w:val="2"/>
            <w:tcMar>
              <w:left w:w="28" w:type="dxa"/>
              <w:right w:w="28" w:type="dxa"/>
            </w:tcMar>
            <w:vAlign w:val="center"/>
          </w:tcPr>
          <w:p w:rsidR="00EA4C25" w:rsidRPr="00FD4DF4" w:rsidRDefault="00EA4C25" w:rsidP="00A50F2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短期投資（附註二）</w:t>
            </w:r>
          </w:p>
        </w:tc>
        <w:tc>
          <w:tcPr>
            <w:tcW w:w="1685" w:type="dxa"/>
            <w:gridSpan w:val="3"/>
            <w:tcBorders>
              <w:right w:val="single" w:sz="4" w:space="0" w:color="auto"/>
            </w:tcBorders>
            <w:shd w:val="clear" w:color="auto" w:fill="FFFFFF"/>
            <w:tcMar>
              <w:left w:w="28" w:type="dxa"/>
              <w:right w:w="28" w:type="dxa"/>
            </w:tcMar>
            <w:vAlign w:val="center"/>
          </w:tcPr>
          <w:p w:rsidR="00EA4C25" w:rsidRPr="00FD4DF4" w:rsidRDefault="00EA4C25" w:rsidP="005674DA">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EA4C25" w:rsidRPr="00FD4DF4" w:rsidRDefault="00EA4C25" w:rsidP="00FC52C5">
            <w:pPr>
              <w:pStyle w:val="a6"/>
              <w:spacing w:line="200" w:lineRule="exact"/>
              <w:rPr>
                <w:rFonts w:ascii="標楷體" w:eastAsia="標楷體" w:hAnsi="標楷體"/>
                <w:color w:val="000000" w:themeColor="text1"/>
                <w:sz w:val="16"/>
                <w:lang w:val="en-US" w:eastAsia="zh-TW"/>
              </w:rPr>
            </w:pPr>
          </w:p>
        </w:tc>
        <w:tc>
          <w:tcPr>
            <w:tcW w:w="606" w:type="dxa"/>
            <w:tcBorders>
              <w:left w:val="double" w:sz="4" w:space="0" w:color="auto"/>
            </w:tcBorders>
            <w:shd w:val="clear" w:color="auto" w:fill="FFFFFF"/>
            <w:tcMar>
              <w:left w:w="28" w:type="dxa"/>
              <w:right w:w="28" w:type="dxa"/>
            </w:tcMar>
            <w:vAlign w:val="center"/>
          </w:tcPr>
          <w:p w:rsidR="00EA4C25" w:rsidRPr="00FD4DF4" w:rsidRDefault="00EA4C25" w:rsidP="00EF54CF">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2113</w:t>
            </w:r>
          </w:p>
        </w:tc>
        <w:tc>
          <w:tcPr>
            <w:tcW w:w="3652" w:type="dxa"/>
            <w:gridSpan w:val="4"/>
            <w:shd w:val="clear" w:color="auto" w:fill="FFFFFF"/>
            <w:tcMar>
              <w:left w:w="28" w:type="dxa"/>
              <w:right w:w="28" w:type="dxa"/>
            </w:tcMar>
            <w:vAlign w:val="center"/>
          </w:tcPr>
          <w:p w:rsidR="00EA4C25" w:rsidRPr="00FD4DF4" w:rsidRDefault="00EA4C25" w:rsidP="00EF54CF">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應付短期票券</w:t>
            </w:r>
          </w:p>
        </w:tc>
        <w:tc>
          <w:tcPr>
            <w:tcW w:w="1560" w:type="dxa"/>
            <w:tcBorders>
              <w:top w:val="single" w:sz="4" w:space="0" w:color="auto"/>
            </w:tcBorders>
            <w:shd w:val="clear" w:color="auto" w:fill="FFFFFF"/>
            <w:tcMar>
              <w:left w:w="28" w:type="dxa"/>
              <w:right w:w="28" w:type="dxa"/>
            </w:tcMar>
            <w:vAlign w:val="center"/>
          </w:tcPr>
          <w:p w:rsidR="00EA4C25" w:rsidRPr="00FD4DF4" w:rsidRDefault="00EA4C25" w:rsidP="00A256BB">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EA4C25" w:rsidRPr="00FD4DF4" w:rsidRDefault="00EA4C25" w:rsidP="00A256BB">
            <w:pPr>
              <w:pStyle w:val="a6"/>
              <w:spacing w:line="200" w:lineRule="exact"/>
              <w:jc w:val="center"/>
              <w:rPr>
                <w:rFonts w:ascii="標楷體" w:eastAsia="標楷體" w:hAnsi="標楷體"/>
                <w:color w:val="000000" w:themeColor="text1"/>
                <w:lang w:val="en-US" w:eastAsia="zh-TW"/>
              </w:rPr>
            </w:pP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EA4C25" w:rsidRPr="00FD4DF4" w:rsidRDefault="00EA4C25"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1151</w:t>
            </w:r>
          </w:p>
        </w:tc>
        <w:tc>
          <w:tcPr>
            <w:tcW w:w="3198" w:type="dxa"/>
            <w:gridSpan w:val="2"/>
            <w:tcMar>
              <w:left w:w="28" w:type="dxa"/>
              <w:right w:w="28" w:type="dxa"/>
            </w:tcMar>
            <w:vAlign w:val="center"/>
          </w:tcPr>
          <w:p w:rsidR="00EA4C25" w:rsidRPr="00FD4DF4" w:rsidRDefault="00EA4C25" w:rsidP="00517A09">
            <w:pPr>
              <w:pStyle w:val="a6"/>
              <w:spacing w:line="200" w:lineRule="exact"/>
              <w:ind w:leftChars="42" w:left="101" w:firstLineChars="50" w:firstLine="60"/>
              <w:rPr>
                <w:rFonts w:ascii="標楷體" w:eastAsia="標楷體" w:hAnsi="標楷體"/>
                <w:color w:val="000000" w:themeColor="text1"/>
                <w:sz w:val="12"/>
                <w:szCs w:val="12"/>
                <w:lang w:val="en-US" w:eastAsia="zh-TW"/>
              </w:rPr>
            </w:pPr>
            <w:r w:rsidRPr="00FD4DF4">
              <w:rPr>
                <w:rFonts w:eastAsia="標楷體" w:hint="eastAsia"/>
                <w:color w:val="000000" w:themeColor="text1"/>
                <w:sz w:val="12"/>
                <w:szCs w:val="12"/>
                <w:lang w:val="en-US" w:eastAsia="zh-TW"/>
              </w:rPr>
              <w:t>透過損益按公允價值衡量之金融資產－流動</w:t>
            </w:r>
            <w:r w:rsidRPr="00FD4DF4">
              <w:rPr>
                <w:rFonts w:eastAsia="標楷體" w:hint="eastAsia"/>
                <w:color w:val="000000" w:themeColor="text1"/>
                <w:sz w:val="12"/>
                <w:szCs w:val="12"/>
                <w:lang w:val="en-US" w:eastAsia="zh-TW"/>
              </w:rPr>
              <w:t>(</w:t>
            </w:r>
            <w:r w:rsidRPr="00FD4DF4">
              <w:rPr>
                <w:rFonts w:eastAsia="標楷體" w:hint="eastAsia"/>
                <w:color w:val="000000" w:themeColor="text1"/>
                <w:sz w:val="12"/>
                <w:szCs w:val="12"/>
                <w:lang w:val="en-US" w:eastAsia="zh-TW"/>
              </w:rPr>
              <w:t>附註三</w:t>
            </w:r>
            <w:r w:rsidRPr="00FD4DF4">
              <w:rPr>
                <w:rFonts w:eastAsia="標楷體" w:hint="eastAsia"/>
                <w:color w:val="000000" w:themeColor="text1"/>
                <w:sz w:val="12"/>
                <w:szCs w:val="12"/>
                <w:lang w:val="en-US" w:eastAsia="zh-TW"/>
              </w:rPr>
              <w:t>)</w:t>
            </w:r>
          </w:p>
        </w:tc>
        <w:tc>
          <w:tcPr>
            <w:tcW w:w="1685" w:type="dxa"/>
            <w:gridSpan w:val="3"/>
            <w:tcBorders>
              <w:right w:val="single" w:sz="4" w:space="0" w:color="auto"/>
            </w:tcBorders>
            <w:shd w:val="clear" w:color="auto" w:fill="FFFFFF"/>
            <w:tcMar>
              <w:left w:w="28" w:type="dxa"/>
              <w:right w:w="28" w:type="dxa"/>
            </w:tcMar>
            <w:vAlign w:val="center"/>
          </w:tcPr>
          <w:p w:rsidR="00EA4C25" w:rsidRPr="00FD4DF4" w:rsidRDefault="00EA4C25"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EA4C25" w:rsidRPr="00FD4DF4" w:rsidRDefault="00EA4C25"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EA4C25" w:rsidRPr="00FD4DF4" w:rsidRDefault="00EA4C25" w:rsidP="00EF54CF">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2119</w:t>
            </w:r>
          </w:p>
        </w:tc>
        <w:tc>
          <w:tcPr>
            <w:tcW w:w="3652" w:type="dxa"/>
            <w:gridSpan w:val="4"/>
            <w:shd w:val="clear" w:color="auto" w:fill="FFFFFF"/>
            <w:tcMar>
              <w:left w:w="28" w:type="dxa"/>
              <w:right w:w="28" w:type="dxa"/>
            </w:tcMar>
            <w:vAlign w:val="center"/>
          </w:tcPr>
          <w:p w:rsidR="00EA4C25" w:rsidRPr="00FD4DF4" w:rsidRDefault="00EA4C25" w:rsidP="00EF54CF">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其他短期借款</w:t>
            </w:r>
          </w:p>
        </w:tc>
        <w:tc>
          <w:tcPr>
            <w:tcW w:w="1560" w:type="dxa"/>
            <w:tcBorders>
              <w:top w:val="single" w:sz="4" w:space="0" w:color="auto"/>
            </w:tcBorders>
            <w:shd w:val="clear" w:color="auto" w:fill="FFFFFF"/>
            <w:tcMar>
              <w:left w:w="28" w:type="dxa"/>
              <w:right w:w="28" w:type="dxa"/>
            </w:tcMar>
            <w:vAlign w:val="center"/>
          </w:tcPr>
          <w:p w:rsidR="00EA4C25" w:rsidRPr="00FD4DF4" w:rsidRDefault="00EA4C25" w:rsidP="00A256BB">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EA4C25" w:rsidRPr="00FD4DF4" w:rsidRDefault="00EA4C25" w:rsidP="00A256BB">
            <w:pPr>
              <w:pStyle w:val="a6"/>
              <w:spacing w:line="200" w:lineRule="exact"/>
              <w:jc w:val="center"/>
              <w:rPr>
                <w:rFonts w:ascii="標楷體" w:eastAsia="標楷體" w:hAnsi="標楷體"/>
                <w:color w:val="000000" w:themeColor="text1"/>
                <w:lang w:val="en-US" w:eastAsia="zh-TW"/>
              </w:rPr>
            </w:pP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1152</w:t>
            </w:r>
          </w:p>
        </w:tc>
        <w:tc>
          <w:tcPr>
            <w:tcW w:w="3198" w:type="dxa"/>
            <w:gridSpan w:val="2"/>
            <w:tcMar>
              <w:left w:w="28" w:type="dxa"/>
              <w:right w:w="28" w:type="dxa"/>
            </w:tcMar>
            <w:vAlign w:val="center"/>
          </w:tcPr>
          <w:p w:rsidR="003C27DC" w:rsidRPr="00FD4DF4" w:rsidRDefault="003C27DC" w:rsidP="00AC5E77">
            <w:pPr>
              <w:pStyle w:val="a6"/>
              <w:spacing w:line="200" w:lineRule="exact"/>
              <w:ind w:leftChars="42" w:left="101"/>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szCs w:val="16"/>
                <w:lang w:val="en-US" w:eastAsia="zh-TW"/>
              </w:rPr>
              <w:t xml:space="preserve"> </w:t>
            </w:r>
            <w:r w:rsidRPr="00FD4DF4">
              <w:rPr>
                <w:rFonts w:eastAsia="標楷體" w:hint="eastAsia"/>
                <w:color w:val="000000" w:themeColor="text1"/>
                <w:sz w:val="16"/>
                <w:lang w:val="en-US" w:eastAsia="zh-TW"/>
              </w:rPr>
              <w:t>備供出售金融資產－流動</w:t>
            </w:r>
            <w:r w:rsidR="00517A09" w:rsidRPr="00FD4DF4">
              <w:rPr>
                <w:rFonts w:ascii="標楷體" w:eastAsia="標楷體" w:hAnsi="標楷體" w:hint="eastAsia"/>
                <w:color w:val="000000" w:themeColor="text1"/>
                <w:sz w:val="16"/>
                <w:lang w:val="en-US" w:eastAsia="zh-TW"/>
              </w:rPr>
              <w:t>（附註三）</w:t>
            </w:r>
          </w:p>
        </w:tc>
        <w:tc>
          <w:tcPr>
            <w:tcW w:w="1685" w:type="dxa"/>
            <w:gridSpan w:val="3"/>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FD4DF4" w:rsidRDefault="003C27DC" w:rsidP="00006FB8">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2140</w:t>
            </w:r>
          </w:p>
        </w:tc>
        <w:tc>
          <w:tcPr>
            <w:tcW w:w="3652" w:type="dxa"/>
            <w:gridSpan w:val="4"/>
            <w:shd w:val="clear" w:color="auto" w:fill="FFFFFF"/>
            <w:tcMar>
              <w:left w:w="28" w:type="dxa"/>
              <w:right w:w="28" w:type="dxa"/>
            </w:tcMar>
            <w:vAlign w:val="center"/>
          </w:tcPr>
          <w:p w:rsidR="003C27DC" w:rsidRPr="00FD4DF4" w:rsidRDefault="003C27DC" w:rsidP="00006FB8">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lang w:val="en-US" w:eastAsia="zh-TW"/>
              </w:rPr>
              <w:t xml:space="preserve">  </w:t>
            </w:r>
            <w:r w:rsidRPr="00FD4DF4">
              <w:rPr>
                <w:rFonts w:eastAsia="標楷體" w:hint="eastAsia"/>
                <w:color w:val="000000" w:themeColor="text1"/>
                <w:sz w:val="16"/>
                <w:szCs w:val="16"/>
                <w:lang w:val="en-US" w:eastAsia="zh-TW"/>
              </w:rPr>
              <w:t>透過損益按公允價值衡量之金融負債－流動</w:t>
            </w:r>
          </w:p>
        </w:tc>
        <w:tc>
          <w:tcPr>
            <w:tcW w:w="1560" w:type="dxa"/>
            <w:tcBorders>
              <w:top w:val="single" w:sz="4"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1153</w:t>
            </w:r>
          </w:p>
        </w:tc>
        <w:tc>
          <w:tcPr>
            <w:tcW w:w="3198" w:type="dxa"/>
            <w:gridSpan w:val="2"/>
            <w:tcMar>
              <w:left w:w="28" w:type="dxa"/>
              <w:right w:w="28" w:type="dxa"/>
            </w:tcMar>
            <w:vAlign w:val="center"/>
          </w:tcPr>
          <w:p w:rsidR="003C27DC" w:rsidRPr="00FD4DF4" w:rsidRDefault="003C27DC" w:rsidP="00AC5E77">
            <w:pPr>
              <w:pStyle w:val="a6"/>
              <w:spacing w:line="200" w:lineRule="exact"/>
              <w:ind w:leftChars="42" w:left="101"/>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持有至到期日金融資產</w:t>
            </w:r>
            <w:r w:rsidRPr="00FD4DF4">
              <w:rPr>
                <w:rFonts w:eastAsia="標楷體" w:hint="eastAsia"/>
                <w:color w:val="000000" w:themeColor="text1"/>
                <w:sz w:val="16"/>
                <w:lang w:val="en-US" w:eastAsia="zh-TW"/>
              </w:rPr>
              <w:t>－流動</w:t>
            </w:r>
            <w:r w:rsidR="00517A09" w:rsidRPr="00FD4DF4">
              <w:rPr>
                <w:rFonts w:ascii="標楷體" w:eastAsia="標楷體" w:hAnsi="標楷體" w:hint="eastAsia"/>
                <w:color w:val="000000" w:themeColor="text1"/>
                <w:sz w:val="16"/>
                <w:lang w:val="en-US" w:eastAsia="zh-TW"/>
              </w:rPr>
              <w:t>（附註三）</w:t>
            </w:r>
          </w:p>
        </w:tc>
        <w:tc>
          <w:tcPr>
            <w:tcW w:w="1685" w:type="dxa"/>
            <w:gridSpan w:val="3"/>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FD4DF4" w:rsidRDefault="003C27DC" w:rsidP="00006FB8">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2150</w:t>
            </w:r>
          </w:p>
        </w:tc>
        <w:tc>
          <w:tcPr>
            <w:tcW w:w="3652" w:type="dxa"/>
            <w:gridSpan w:val="4"/>
            <w:shd w:val="clear" w:color="auto" w:fill="FFFFFF"/>
            <w:tcMar>
              <w:left w:w="28" w:type="dxa"/>
              <w:right w:w="28" w:type="dxa"/>
            </w:tcMar>
            <w:vAlign w:val="center"/>
          </w:tcPr>
          <w:p w:rsidR="003C27DC" w:rsidRPr="00FD4DF4" w:rsidRDefault="003C27DC" w:rsidP="004C0065">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w:t>
            </w:r>
            <w:r w:rsidRPr="00FD4DF4">
              <w:rPr>
                <w:rFonts w:eastAsia="標楷體" w:hint="eastAsia"/>
                <w:color w:val="000000" w:themeColor="text1"/>
                <w:sz w:val="16"/>
                <w:lang w:val="en-US" w:eastAsia="zh-TW"/>
              </w:rPr>
              <w:t>避險之衍生金融負債－流動</w:t>
            </w:r>
          </w:p>
        </w:tc>
        <w:tc>
          <w:tcPr>
            <w:tcW w:w="1560" w:type="dxa"/>
            <w:tcBorders>
              <w:top w:val="single" w:sz="4"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1154</w:t>
            </w:r>
          </w:p>
        </w:tc>
        <w:tc>
          <w:tcPr>
            <w:tcW w:w="3198" w:type="dxa"/>
            <w:gridSpan w:val="2"/>
            <w:tcMar>
              <w:left w:w="28" w:type="dxa"/>
              <w:right w:w="28" w:type="dxa"/>
            </w:tcMar>
            <w:vAlign w:val="center"/>
          </w:tcPr>
          <w:p w:rsidR="003C27DC" w:rsidRPr="00FD4DF4" w:rsidRDefault="003C27DC" w:rsidP="00AC5E77">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避險之衍生金融資產</w:t>
            </w:r>
            <w:r w:rsidRPr="00FD4DF4">
              <w:rPr>
                <w:rFonts w:eastAsia="標楷體" w:hint="eastAsia"/>
                <w:color w:val="000000" w:themeColor="text1"/>
                <w:sz w:val="16"/>
                <w:lang w:val="en-US" w:eastAsia="zh-TW"/>
              </w:rPr>
              <w:t>－流動</w:t>
            </w:r>
            <w:r w:rsidR="00517A09" w:rsidRPr="00FD4DF4">
              <w:rPr>
                <w:rFonts w:ascii="標楷體" w:eastAsia="標楷體" w:hAnsi="標楷體" w:hint="eastAsia"/>
                <w:color w:val="000000" w:themeColor="text1"/>
                <w:sz w:val="16"/>
                <w:lang w:val="en-US" w:eastAsia="zh-TW"/>
              </w:rPr>
              <w:t>（附註三）</w:t>
            </w:r>
          </w:p>
        </w:tc>
        <w:tc>
          <w:tcPr>
            <w:tcW w:w="1685" w:type="dxa"/>
            <w:gridSpan w:val="3"/>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FD4DF4" w:rsidRDefault="003C27DC" w:rsidP="00006FB8">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2160</w:t>
            </w:r>
          </w:p>
        </w:tc>
        <w:tc>
          <w:tcPr>
            <w:tcW w:w="3652" w:type="dxa"/>
            <w:gridSpan w:val="4"/>
            <w:shd w:val="clear" w:color="auto" w:fill="FFFFFF"/>
            <w:tcMar>
              <w:left w:w="28" w:type="dxa"/>
              <w:right w:w="28" w:type="dxa"/>
            </w:tcMar>
            <w:vAlign w:val="center"/>
          </w:tcPr>
          <w:p w:rsidR="003C27DC" w:rsidRPr="00FD4DF4" w:rsidRDefault="003C27DC" w:rsidP="00006FB8">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w:t>
            </w:r>
            <w:r w:rsidRPr="00FD4DF4">
              <w:rPr>
                <w:rFonts w:eastAsia="標楷體" w:hint="eastAsia"/>
                <w:color w:val="000000" w:themeColor="text1"/>
                <w:sz w:val="16"/>
                <w:lang w:val="en-US" w:eastAsia="zh-TW"/>
              </w:rPr>
              <w:t>以成本衡量之金融負債－流動</w:t>
            </w:r>
          </w:p>
        </w:tc>
        <w:tc>
          <w:tcPr>
            <w:tcW w:w="1560" w:type="dxa"/>
            <w:tcBorders>
              <w:top w:val="single" w:sz="4" w:space="0" w:color="auto"/>
              <w:bottom w:val="single" w:sz="4"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240AA9">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1155</w:t>
            </w:r>
          </w:p>
        </w:tc>
        <w:tc>
          <w:tcPr>
            <w:tcW w:w="3198" w:type="dxa"/>
            <w:gridSpan w:val="2"/>
            <w:tcMar>
              <w:left w:w="28" w:type="dxa"/>
              <w:right w:w="28" w:type="dxa"/>
            </w:tcMar>
            <w:vAlign w:val="center"/>
          </w:tcPr>
          <w:p w:rsidR="003C27DC" w:rsidRPr="00FD4DF4" w:rsidRDefault="003C27DC" w:rsidP="00AC5E77">
            <w:pPr>
              <w:pStyle w:val="a6"/>
              <w:spacing w:line="200" w:lineRule="exact"/>
              <w:ind w:leftChars="42" w:left="101"/>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w:t>
            </w:r>
            <w:r w:rsidRPr="00FD4DF4">
              <w:rPr>
                <w:rFonts w:eastAsia="標楷體" w:hint="eastAsia"/>
                <w:color w:val="000000" w:themeColor="text1"/>
                <w:sz w:val="16"/>
                <w:lang w:val="en-US" w:eastAsia="zh-TW"/>
              </w:rPr>
              <w:t>以成本衡量之金融資產－流動</w:t>
            </w:r>
            <w:r w:rsidR="00517A09" w:rsidRPr="00FD4DF4">
              <w:rPr>
                <w:rFonts w:ascii="標楷體" w:eastAsia="標楷體" w:hAnsi="標楷體" w:hint="eastAsia"/>
                <w:color w:val="000000" w:themeColor="text1"/>
                <w:sz w:val="16"/>
                <w:lang w:val="en-US" w:eastAsia="zh-TW"/>
              </w:rPr>
              <w:t>（附註三）</w:t>
            </w:r>
          </w:p>
        </w:tc>
        <w:tc>
          <w:tcPr>
            <w:tcW w:w="1685" w:type="dxa"/>
            <w:gridSpan w:val="3"/>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FD4DF4" w:rsidRDefault="003C27DC" w:rsidP="00D85102">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2170</w:t>
            </w:r>
          </w:p>
        </w:tc>
        <w:tc>
          <w:tcPr>
            <w:tcW w:w="3652" w:type="dxa"/>
            <w:gridSpan w:val="4"/>
            <w:shd w:val="clear" w:color="auto" w:fill="FFFFFF"/>
            <w:tcMar>
              <w:left w:w="28" w:type="dxa"/>
              <w:right w:w="28" w:type="dxa"/>
            </w:tcMar>
            <w:vAlign w:val="center"/>
          </w:tcPr>
          <w:p w:rsidR="003C27DC" w:rsidRPr="00FD4DF4" w:rsidRDefault="003C27DC" w:rsidP="006900D8">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特別股負債</w:t>
            </w:r>
            <w:r w:rsidRPr="00FD4DF4">
              <w:rPr>
                <w:rFonts w:eastAsia="標楷體" w:hint="eastAsia"/>
                <w:color w:val="000000" w:themeColor="text1"/>
                <w:sz w:val="16"/>
                <w:lang w:val="en-US" w:eastAsia="zh-TW"/>
              </w:rPr>
              <w:t>－流動</w:t>
            </w:r>
          </w:p>
        </w:tc>
        <w:tc>
          <w:tcPr>
            <w:tcW w:w="1560" w:type="dxa"/>
            <w:tcBorders>
              <w:top w:val="single" w:sz="4" w:space="0" w:color="auto"/>
              <w:bottom w:val="single" w:sz="4" w:space="0" w:color="000000" w:themeColor="text1"/>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240AA9">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1156</w:t>
            </w:r>
          </w:p>
        </w:tc>
        <w:tc>
          <w:tcPr>
            <w:tcW w:w="3198" w:type="dxa"/>
            <w:gridSpan w:val="2"/>
            <w:tcMar>
              <w:left w:w="28" w:type="dxa"/>
              <w:right w:w="28" w:type="dxa"/>
            </w:tcMar>
            <w:vAlign w:val="center"/>
          </w:tcPr>
          <w:p w:rsidR="003C27DC" w:rsidRPr="00FD4DF4" w:rsidRDefault="003C27DC" w:rsidP="00AC5E77">
            <w:pPr>
              <w:pStyle w:val="a6"/>
              <w:spacing w:line="200" w:lineRule="exact"/>
              <w:ind w:leftChars="42" w:left="101"/>
              <w:rPr>
                <w:rFonts w:ascii="標楷體" w:eastAsia="標楷體" w:hAnsi="標楷體"/>
                <w:color w:val="000000" w:themeColor="text1"/>
                <w:sz w:val="15"/>
                <w:szCs w:val="15"/>
                <w:lang w:val="en-US" w:eastAsia="zh-TW"/>
              </w:rPr>
            </w:pPr>
            <w:r w:rsidRPr="00FD4DF4">
              <w:rPr>
                <w:rFonts w:ascii="標楷體" w:eastAsia="標楷體" w:hAnsi="標楷體" w:hint="eastAsia"/>
                <w:color w:val="000000" w:themeColor="text1"/>
                <w:sz w:val="16"/>
                <w:lang w:val="en-US" w:eastAsia="zh-TW"/>
              </w:rPr>
              <w:t xml:space="preserve"> </w:t>
            </w:r>
            <w:r w:rsidRPr="00FD4DF4">
              <w:rPr>
                <w:rFonts w:eastAsia="標楷體" w:hint="eastAsia"/>
                <w:color w:val="000000" w:themeColor="text1"/>
                <w:sz w:val="15"/>
                <w:szCs w:val="15"/>
                <w:lang w:val="en-US" w:eastAsia="zh-TW"/>
              </w:rPr>
              <w:t>無活絡市場之債務工具投資－流動</w:t>
            </w:r>
            <w:r w:rsidR="00517A09" w:rsidRPr="00FD4DF4">
              <w:rPr>
                <w:rFonts w:ascii="標楷體" w:eastAsia="標楷體" w:hAnsi="標楷體" w:hint="eastAsia"/>
                <w:color w:val="000000" w:themeColor="text1"/>
                <w:sz w:val="15"/>
                <w:szCs w:val="15"/>
                <w:lang w:val="en-US" w:eastAsia="zh-TW"/>
              </w:rPr>
              <w:t>（附註三）</w:t>
            </w:r>
          </w:p>
        </w:tc>
        <w:tc>
          <w:tcPr>
            <w:tcW w:w="1685" w:type="dxa"/>
            <w:gridSpan w:val="3"/>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FD4DF4" w:rsidRDefault="003C27DC" w:rsidP="006900D8">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2180</w:t>
            </w:r>
          </w:p>
        </w:tc>
        <w:tc>
          <w:tcPr>
            <w:tcW w:w="3652" w:type="dxa"/>
            <w:gridSpan w:val="4"/>
            <w:tcBorders>
              <w:right w:val="single" w:sz="4" w:space="0" w:color="000000" w:themeColor="text1"/>
            </w:tcBorders>
            <w:shd w:val="clear" w:color="auto" w:fill="FFFFFF"/>
            <w:tcMar>
              <w:left w:w="28" w:type="dxa"/>
              <w:right w:w="28" w:type="dxa"/>
            </w:tcMar>
            <w:vAlign w:val="center"/>
          </w:tcPr>
          <w:p w:rsidR="003C27DC" w:rsidRPr="00FD4DF4" w:rsidRDefault="003C27DC" w:rsidP="006900D8">
            <w:pPr>
              <w:pStyle w:val="a6"/>
              <w:spacing w:line="200" w:lineRule="exact"/>
              <w:ind w:firstLineChars="100" w:firstLine="160"/>
              <w:rPr>
                <w:rFonts w:ascii="標楷體" w:eastAsia="標楷體" w:hAnsi="標楷體"/>
                <w:color w:val="000000" w:themeColor="text1"/>
                <w:lang w:val="en-US" w:eastAsia="zh-TW"/>
              </w:rPr>
            </w:pPr>
            <w:r w:rsidRPr="00FD4DF4">
              <w:rPr>
                <w:rFonts w:ascii="標楷體" w:eastAsia="標楷體" w:hAnsi="標楷體" w:hint="eastAsia"/>
                <w:color w:val="000000" w:themeColor="text1"/>
                <w:sz w:val="16"/>
                <w:lang w:val="en-US" w:eastAsia="zh-TW"/>
              </w:rPr>
              <w:t>其他金融負債-流動</w:t>
            </w:r>
            <w:r w:rsidRPr="00FD4DF4">
              <w:rPr>
                <w:rFonts w:ascii="標楷體" w:eastAsia="標楷體" w:hAnsi="標楷體" w:hint="eastAsia"/>
                <w:color w:val="000000" w:themeColor="text1"/>
                <w:lang w:val="en-US" w:eastAsia="zh-TW"/>
              </w:rPr>
              <w:t xml:space="preserve">                  </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000000" w:themeColor="text1"/>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240AA9">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1157</w:t>
            </w:r>
          </w:p>
        </w:tc>
        <w:tc>
          <w:tcPr>
            <w:tcW w:w="3198" w:type="dxa"/>
            <w:gridSpan w:val="2"/>
            <w:tcMar>
              <w:left w:w="28" w:type="dxa"/>
              <w:right w:w="28" w:type="dxa"/>
            </w:tcMar>
            <w:vAlign w:val="center"/>
          </w:tcPr>
          <w:p w:rsidR="003C27DC" w:rsidRPr="00FD4DF4" w:rsidRDefault="003C27DC" w:rsidP="00AC5E77">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w:t>
            </w:r>
            <w:bookmarkStart w:id="0" w:name="OLE_LINK1"/>
            <w:r w:rsidRPr="00FD4DF4">
              <w:rPr>
                <w:rFonts w:ascii="標楷體" w:eastAsia="標楷體" w:hAnsi="標楷體" w:hint="eastAsia"/>
                <w:color w:val="000000" w:themeColor="text1"/>
                <w:sz w:val="16"/>
                <w:lang w:val="en-US" w:eastAsia="zh-TW"/>
              </w:rPr>
              <w:t>其他金融資產</w:t>
            </w:r>
            <w:bookmarkEnd w:id="0"/>
            <w:r w:rsidRPr="00FD4DF4">
              <w:rPr>
                <w:rFonts w:eastAsia="標楷體" w:hint="eastAsia"/>
                <w:color w:val="000000" w:themeColor="text1"/>
                <w:sz w:val="16"/>
                <w:lang w:val="en-US" w:eastAsia="zh-TW"/>
              </w:rPr>
              <w:t>－流動</w:t>
            </w:r>
            <w:r w:rsidR="00517A09" w:rsidRPr="00FD4DF4">
              <w:rPr>
                <w:rFonts w:ascii="標楷體" w:eastAsia="標楷體" w:hAnsi="標楷體" w:hint="eastAsia"/>
                <w:color w:val="000000" w:themeColor="text1"/>
                <w:sz w:val="16"/>
                <w:lang w:val="en-US" w:eastAsia="zh-TW"/>
              </w:rPr>
              <w:t>（附註三）</w:t>
            </w:r>
          </w:p>
        </w:tc>
        <w:tc>
          <w:tcPr>
            <w:tcW w:w="1685" w:type="dxa"/>
            <w:gridSpan w:val="3"/>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FD4DF4" w:rsidRDefault="003C27DC" w:rsidP="006900D8">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2120</w:t>
            </w:r>
          </w:p>
        </w:tc>
        <w:tc>
          <w:tcPr>
            <w:tcW w:w="3652" w:type="dxa"/>
            <w:gridSpan w:val="4"/>
            <w:tcBorders>
              <w:right w:val="single" w:sz="4" w:space="0" w:color="000000" w:themeColor="text1"/>
            </w:tcBorders>
            <w:shd w:val="clear" w:color="auto" w:fill="FFFFFF"/>
            <w:tcMar>
              <w:left w:w="28" w:type="dxa"/>
              <w:right w:w="28" w:type="dxa"/>
            </w:tcMar>
            <w:vAlign w:val="center"/>
          </w:tcPr>
          <w:p w:rsidR="003C27DC" w:rsidRPr="00B4395A" w:rsidRDefault="00314D4A" w:rsidP="006900D8">
            <w:pPr>
              <w:pStyle w:val="a6"/>
              <w:spacing w:line="200" w:lineRule="exact"/>
              <w:ind w:firstLineChars="100" w:firstLine="160"/>
              <w:rPr>
                <w:rFonts w:ascii="標楷體" w:eastAsia="標楷體" w:hAnsi="標楷體"/>
                <w:b/>
                <w:color w:val="FF0000"/>
                <w:highlight w:val="yellow"/>
                <w:lang w:val="en-US" w:eastAsia="zh-TW"/>
              </w:rPr>
            </w:pPr>
            <w:r w:rsidRPr="00B4395A">
              <w:rPr>
                <w:rFonts w:ascii="標楷體" w:eastAsia="標楷體" w:hAnsi="標楷體" w:hint="eastAsia"/>
                <w:b/>
                <w:color w:val="FF0000"/>
                <w:sz w:val="16"/>
                <w:highlight w:val="yellow"/>
                <w:lang w:val="en-US" w:eastAsia="zh-TW"/>
              </w:rPr>
              <w:t>應付票據</w:t>
            </w:r>
            <w:r w:rsidR="003C27DC" w:rsidRPr="00146C0D">
              <w:rPr>
                <w:rFonts w:ascii="標楷體" w:eastAsia="標楷體" w:hAnsi="標楷體" w:hint="eastAsia"/>
                <w:color w:val="000000" w:themeColor="text1"/>
                <w:sz w:val="16"/>
                <w:lang w:val="en-US" w:eastAsia="zh-TW"/>
              </w:rPr>
              <w:t xml:space="preserve">            </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000000" w:themeColor="text1"/>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240AA9">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1159</w:t>
            </w:r>
          </w:p>
        </w:tc>
        <w:tc>
          <w:tcPr>
            <w:tcW w:w="3198" w:type="dxa"/>
            <w:gridSpan w:val="2"/>
            <w:shd w:val="clear" w:color="auto" w:fill="FFFFFF"/>
            <w:tcMar>
              <w:left w:w="28" w:type="dxa"/>
              <w:right w:w="28" w:type="dxa"/>
            </w:tcMar>
            <w:vAlign w:val="center"/>
          </w:tcPr>
          <w:p w:rsidR="003C27DC" w:rsidRPr="00FD4DF4" w:rsidRDefault="003C27DC" w:rsidP="00AC5E77">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減：累計減損</w:t>
            </w:r>
          </w:p>
        </w:tc>
        <w:tc>
          <w:tcPr>
            <w:tcW w:w="1685" w:type="dxa"/>
            <w:gridSpan w:val="3"/>
            <w:tcBorders>
              <w:right w:val="single" w:sz="4" w:space="0" w:color="auto"/>
            </w:tcBorders>
            <w:shd w:val="clear" w:color="auto" w:fill="FFFFFF"/>
            <w:tcMar>
              <w:left w:w="28" w:type="dxa"/>
              <w:right w:w="28" w:type="dxa"/>
            </w:tcMar>
            <w:vAlign w:val="center"/>
          </w:tcPr>
          <w:p w:rsidR="003C27DC" w:rsidRPr="00FD4DF4" w:rsidRDefault="003C27DC" w:rsidP="002E491A">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002E491A"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B4395A" w:rsidRDefault="004A565B" w:rsidP="006900D8">
            <w:pPr>
              <w:pStyle w:val="a6"/>
              <w:spacing w:line="200" w:lineRule="exact"/>
              <w:jc w:val="center"/>
              <w:rPr>
                <w:rFonts w:ascii="標楷體" w:eastAsia="標楷體" w:hAnsi="標楷體"/>
                <w:b/>
                <w:color w:val="000000" w:themeColor="text1"/>
                <w:sz w:val="16"/>
                <w:highlight w:val="yellow"/>
                <w:lang w:val="en-US" w:eastAsia="zh-TW"/>
              </w:rPr>
            </w:pPr>
            <w:r>
              <w:rPr>
                <w:rFonts w:ascii="標楷體" w:eastAsia="標楷體" w:hAnsi="標楷體" w:hint="eastAsia"/>
                <w:b/>
                <w:color w:val="FF0000"/>
                <w:sz w:val="16"/>
                <w:highlight w:val="yellow"/>
                <w:lang w:val="en-US" w:eastAsia="zh-TW"/>
              </w:rPr>
              <w:t>2121</w:t>
            </w:r>
          </w:p>
        </w:tc>
        <w:tc>
          <w:tcPr>
            <w:tcW w:w="3652" w:type="dxa"/>
            <w:gridSpan w:val="4"/>
            <w:tcBorders>
              <w:right w:val="single" w:sz="4" w:space="0" w:color="000000" w:themeColor="text1"/>
            </w:tcBorders>
            <w:shd w:val="clear" w:color="auto" w:fill="FFFFFF"/>
            <w:tcMar>
              <w:left w:w="28" w:type="dxa"/>
              <w:right w:w="28" w:type="dxa"/>
            </w:tcMar>
            <w:vAlign w:val="center"/>
          </w:tcPr>
          <w:p w:rsidR="003C27DC" w:rsidRPr="00B4395A" w:rsidRDefault="00314D4A" w:rsidP="00314D4A">
            <w:pPr>
              <w:pStyle w:val="a6"/>
              <w:spacing w:line="200" w:lineRule="exact"/>
              <w:rPr>
                <w:rFonts w:ascii="標楷體" w:eastAsia="標楷體" w:hAnsi="標楷體"/>
                <w:b/>
                <w:color w:val="FF0000"/>
                <w:highlight w:val="yellow"/>
                <w:lang w:val="en-US" w:eastAsia="zh-TW"/>
              </w:rPr>
            </w:pPr>
            <w:r w:rsidRPr="00146C0D">
              <w:rPr>
                <w:rFonts w:ascii="標楷體" w:eastAsia="標楷體" w:hAnsi="標楷體" w:hint="eastAsia"/>
                <w:color w:val="000000" w:themeColor="text1"/>
                <w:sz w:val="16"/>
                <w:lang w:val="en-US" w:eastAsia="zh-TW"/>
              </w:rPr>
              <w:t xml:space="preserve">　</w:t>
            </w:r>
            <w:r w:rsidR="00AF12B0" w:rsidRPr="00B4395A">
              <w:rPr>
                <w:rFonts w:ascii="標楷體" w:eastAsia="標楷體" w:hAnsi="標楷體" w:hint="eastAsia"/>
                <w:b/>
                <w:color w:val="FF0000"/>
                <w:sz w:val="16"/>
                <w:highlight w:val="yellow"/>
                <w:lang w:val="en-US" w:eastAsia="zh-TW"/>
              </w:rPr>
              <w:t>應付帳款</w:t>
            </w:r>
          </w:p>
        </w:tc>
        <w:tc>
          <w:tcPr>
            <w:tcW w:w="1560" w:type="dxa"/>
            <w:tcBorders>
              <w:top w:val="single" w:sz="4" w:space="0" w:color="000000" w:themeColor="text1"/>
              <w:left w:val="single" w:sz="4" w:space="0" w:color="000000" w:themeColor="text1"/>
              <w:bottom w:val="single" w:sz="12" w:space="0" w:color="FF0000"/>
              <w:right w:val="single" w:sz="4" w:space="0" w:color="000000" w:themeColor="text1"/>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000000" w:themeColor="text1"/>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240AA9">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1121</w:t>
            </w:r>
          </w:p>
        </w:tc>
        <w:tc>
          <w:tcPr>
            <w:tcW w:w="3198" w:type="dxa"/>
            <w:gridSpan w:val="2"/>
            <w:shd w:val="clear" w:color="auto" w:fill="FFFFFF"/>
            <w:tcMar>
              <w:left w:w="28" w:type="dxa"/>
              <w:right w:w="28" w:type="dxa"/>
            </w:tcMar>
            <w:vAlign w:val="center"/>
          </w:tcPr>
          <w:p w:rsidR="003C27DC" w:rsidRPr="00FD4DF4" w:rsidRDefault="003C27DC" w:rsidP="00AC5E77">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應收票據 </w:t>
            </w:r>
          </w:p>
        </w:tc>
        <w:tc>
          <w:tcPr>
            <w:tcW w:w="1685" w:type="dxa"/>
            <w:gridSpan w:val="3"/>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B4395A" w:rsidRDefault="003C27DC" w:rsidP="006900D8">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30</w:t>
            </w:r>
          </w:p>
        </w:tc>
        <w:tc>
          <w:tcPr>
            <w:tcW w:w="3652" w:type="dxa"/>
            <w:gridSpan w:val="4"/>
            <w:tcBorders>
              <w:right w:val="single" w:sz="12" w:space="0" w:color="FF0000"/>
            </w:tcBorders>
            <w:shd w:val="clear" w:color="auto" w:fill="FFFFFF"/>
            <w:tcMar>
              <w:left w:w="28" w:type="dxa"/>
              <w:right w:w="28" w:type="dxa"/>
            </w:tcMar>
            <w:vAlign w:val="center"/>
          </w:tcPr>
          <w:p w:rsidR="003C27DC" w:rsidRPr="00B4395A" w:rsidRDefault="00AF12B0" w:rsidP="00AF12B0">
            <w:pPr>
              <w:pStyle w:val="a6"/>
              <w:spacing w:line="200" w:lineRule="exact"/>
              <w:rPr>
                <w:rFonts w:ascii="標楷體" w:eastAsia="標楷體" w:hAnsi="標楷體"/>
                <w:b/>
                <w:color w:val="FF0000"/>
                <w:sz w:val="16"/>
                <w:highlight w:val="yellow"/>
                <w:lang w:val="en-US" w:eastAsia="zh-TW"/>
              </w:rPr>
            </w:pPr>
            <w:r w:rsidRPr="00146C0D">
              <w:rPr>
                <w:rFonts w:ascii="標楷體" w:eastAsia="標楷體" w:hAnsi="標楷體" w:hint="eastAsia"/>
                <w:color w:val="000000" w:themeColor="text1"/>
                <w:sz w:val="16"/>
                <w:lang w:val="en-US" w:eastAsia="zh-TW"/>
              </w:rPr>
              <w:t xml:space="preserve">　</w:t>
            </w:r>
            <w:r w:rsidRPr="00B4395A">
              <w:rPr>
                <w:rFonts w:ascii="標楷體" w:eastAsia="標楷體" w:hAnsi="標楷體" w:hint="eastAsia"/>
                <w:b/>
                <w:color w:val="FF0000"/>
                <w:sz w:val="16"/>
                <w:highlight w:val="yellow"/>
                <w:lang w:val="en-US" w:eastAsia="zh-TW"/>
              </w:rPr>
              <w:t>其他應付</w:t>
            </w:r>
            <w:r w:rsidR="003C27DC" w:rsidRPr="00B4395A">
              <w:rPr>
                <w:rFonts w:ascii="標楷體" w:eastAsia="標楷體" w:hAnsi="標楷體" w:hint="eastAsia"/>
                <w:b/>
                <w:color w:val="FF0000"/>
                <w:sz w:val="16"/>
                <w:highlight w:val="yellow"/>
                <w:lang w:val="en-US" w:eastAsia="zh-TW"/>
              </w:rPr>
              <w:t>款</w:t>
            </w:r>
          </w:p>
        </w:tc>
        <w:tc>
          <w:tcPr>
            <w:tcW w:w="1560" w:type="dxa"/>
            <w:tcBorders>
              <w:top w:val="single" w:sz="12" w:space="0" w:color="FF0000"/>
              <w:left w:val="single" w:sz="12" w:space="0" w:color="FF0000"/>
              <w:bottom w:val="single" w:sz="12" w:space="0" w:color="FF0000"/>
              <w:right w:val="single" w:sz="12" w:space="0" w:color="FF0000"/>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left w:val="single" w:sz="12" w:space="0" w:color="FF0000"/>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240AA9">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1122</w:t>
            </w:r>
          </w:p>
        </w:tc>
        <w:tc>
          <w:tcPr>
            <w:tcW w:w="3198" w:type="dxa"/>
            <w:gridSpan w:val="2"/>
            <w:shd w:val="clear" w:color="auto" w:fill="FFFFFF"/>
            <w:tcMar>
              <w:left w:w="28" w:type="dxa"/>
              <w:right w:w="28" w:type="dxa"/>
            </w:tcMar>
            <w:vAlign w:val="center"/>
          </w:tcPr>
          <w:p w:rsidR="003C27DC" w:rsidRPr="00FD4DF4" w:rsidRDefault="003C27DC" w:rsidP="00AC5E77">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減：備抵呆帳              </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3C27DC" w:rsidRPr="00FD4DF4" w:rsidRDefault="003C27DC" w:rsidP="002E491A">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002E491A"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B4395A" w:rsidRDefault="003C27DC" w:rsidP="00AF12B0">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w:t>
            </w:r>
            <w:r w:rsidR="00AF12B0" w:rsidRPr="00B4395A">
              <w:rPr>
                <w:rFonts w:ascii="標楷體" w:eastAsia="標楷體" w:hAnsi="標楷體"/>
                <w:b/>
                <w:color w:val="FF0000"/>
                <w:sz w:val="16"/>
                <w:highlight w:val="yellow"/>
                <w:lang w:val="en-US" w:eastAsia="zh-TW"/>
              </w:rPr>
              <w:t>1</w:t>
            </w:r>
          </w:p>
        </w:tc>
        <w:tc>
          <w:tcPr>
            <w:tcW w:w="3652" w:type="dxa"/>
            <w:gridSpan w:val="4"/>
            <w:tcBorders>
              <w:right w:val="single" w:sz="4" w:space="0" w:color="auto"/>
            </w:tcBorders>
            <w:shd w:val="clear" w:color="auto" w:fill="FFFFFF"/>
            <w:tcMar>
              <w:left w:w="28" w:type="dxa"/>
              <w:right w:w="28" w:type="dxa"/>
            </w:tcMar>
            <w:vAlign w:val="center"/>
          </w:tcPr>
          <w:p w:rsidR="003C27DC" w:rsidRPr="00FD4DF4" w:rsidRDefault="003C27DC" w:rsidP="00A7607E">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應付費用                 </w:t>
            </w:r>
          </w:p>
        </w:tc>
        <w:tc>
          <w:tcPr>
            <w:tcW w:w="1560" w:type="dxa"/>
            <w:tcBorders>
              <w:top w:val="single" w:sz="12" w:space="0" w:color="FF0000"/>
              <w:left w:val="single" w:sz="4" w:space="0" w:color="auto"/>
              <w:right w:val="single" w:sz="4"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AF12B0">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1123</w:t>
            </w:r>
          </w:p>
        </w:tc>
        <w:tc>
          <w:tcPr>
            <w:tcW w:w="3198" w:type="dxa"/>
            <w:gridSpan w:val="2"/>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應收帳款</w:t>
            </w:r>
          </w:p>
        </w:tc>
        <w:tc>
          <w:tcPr>
            <w:tcW w:w="1685" w:type="dxa"/>
            <w:gridSpan w:val="3"/>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B4395A" w:rsidRDefault="003C27DC" w:rsidP="00AF12B0">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w:t>
            </w:r>
            <w:r w:rsidR="00AF12B0" w:rsidRPr="00B4395A">
              <w:rPr>
                <w:rFonts w:ascii="標楷體" w:eastAsia="標楷體" w:hAnsi="標楷體"/>
                <w:b/>
                <w:color w:val="FF0000"/>
                <w:sz w:val="16"/>
                <w:highlight w:val="yellow"/>
                <w:lang w:val="en-US" w:eastAsia="zh-TW"/>
              </w:rPr>
              <w:t>2</w:t>
            </w:r>
          </w:p>
        </w:tc>
        <w:tc>
          <w:tcPr>
            <w:tcW w:w="3652" w:type="dxa"/>
            <w:gridSpan w:val="4"/>
            <w:tcBorders>
              <w:right w:val="single" w:sz="4" w:space="0" w:color="auto"/>
            </w:tcBorders>
            <w:shd w:val="clear" w:color="auto" w:fill="FFFFFF"/>
            <w:tcMar>
              <w:left w:w="28" w:type="dxa"/>
              <w:right w:w="28" w:type="dxa"/>
            </w:tcMar>
            <w:vAlign w:val="center"/>
          </w:tcPr>
          <w:p w:rsidR="003C27DC" w:rsidRPr="00FD4DF4" w:rsidRDefault="003C27DC" w:rsidP="00A7607E">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應付稅捐                </w:t>
            </w:r>
            <w:bookmarkStart w:id="1" w:name="_GoBack"/>
            <w:bookmarkEnd w:id="1"/>
          </w:p>
        </w:tc>
        <w:tc>
          <w:tcPr>
            <w:tcW w:w="1560"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AF12B0">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1124</w:t>
            </w:r>
          </w:p>
        </w:tc>
        <w:tc>
          <w:tcPr>
            <w:tcW w:w="3198" w:type="dxa"/>
            <w:gridSpan w:val="2"/>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減：備抵呆帳              </w:t>
            </w:r>
          </w:p>
        </w:tc>
        <w:tc>
          <w:tcPr>
            <w:tcW w:w="1685" w:type="dxa"/>
            <w:gridSpan w:val="3"/>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3C27DC" w:rsidRPr="00FD4DF4" w:rsidRDefault="003C27DC" w:rsidP="002E491A">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002E491A"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B4395A" w:rsidRDefault="003C27DC" w:rsidP="00AF12B0">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w:t>
            </w:r>
            <w:r w:rsidR="00AF12B0" w:rsidRPr="00B4395A">
              <w:rPr>
                <w:rFonts w:ascii="標楷體" w:eastAsia="標楷體" w:hAnsi="標楷體"/>
                <w:b/>
                <w:color w:val="FF0000"/>
                <w:sz w:val="16"/>
                <w:highlight w:val="yellow"/>
                <w:lang w:val="en-US" w:eastAsia="zh-TW"/>
              </w:rPr>
              <w:t>3</w:t>
            </w:r>
          </w:p>
        </w:tc>
        <w:tc>
          <w:tcPr>
            <w:tcW w:w="3652" w:type="dxa"/>
            <w:gridSpan w:val="4"/>
            <w:shd w:val="clear" w:color="auto" w:fill="FFFFFF"/>
            <w:tcMar>
              <w:left w:w="28" w:type="dxa"/>
              <w:right w:w="28" w:type="dxa"/>
            </w:tcMar>
            <w:vAlign w:val="center"/>
          </w:tcPr>
          <w:p w:rsidR="003C27DC" w:rsidRPr="00FD4DF4" w:rsidRDefault="003C27DC" w:rsidP="006900D8">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應付股利                  </w:t>
            </w:r>
          </w:p>
        </w:tc>
        <w:tc>
          <w:tcPr>
            <w:tcW w:w="1560" w:type="dxa"/>
            <w:tcBorders>
              <w:bottom w:val="single" w:sz="4" w:space="0" w:color="auto"/>
            </w:tcBorders>
            <w:shd w:val="clear" w:color="auto" w:fill="FFFFFF"/>
            <w:tcMar>
              <w:left w:w="28" w:type="dxa"/>
              <w:right w:w="28" w:type="dxa"/>
            </w:tcMar>
            <w:vAlign w:val="center"/>
          </w:tcPr>
          <w:p w:rsidR="003C27DC" w:rsidRPr="00FD4DF4" w:rsidRDefault="003C27DC" w:rsidP="005674DA">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FD4DF4" w:rsidRPr="00FD4DF4" w:rsidTr="00AF12B0">
        <w:trPr>
          <w:trHeight w:val="220"/>
        </w:trPr>
        <w:tc>
          <w:tcPr>
            <w:tcW w:w="606" w:type="dxa"/>
            <w:tcBorders>
              <w:left w:val="single" w:sz="12"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1129</w:t>
            </w:r>
          </w:p>
        </w:tc>
        <w:tc>
          <w:tcPr>
            <w:tcW w:w="3198" w:type="dxa"/>
            <w:gridSpan w:val="2"/>
            <w:tcBorders>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其他應收款 </w:t>
            </w:r>
          </w:p>
        </w:tc>
        <w:tc>
          <w:tcPr>
            <w:tcW w:w="1685" w:type="dxa"/>
            <w:gridSpan w:val="3"/>
            <w:tcBorders>
              <w:top w:val="single" w:sz="4" w:space="0" w:color="auto"/>
              <w:left w:val="single" w:sz="4" w:space="0" w:color="auto"/>
              <w:bottom w:val="single" w:sz="12" w:space="0" w:color="auto"/>
              <w:right w:val="sing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3C27DC" w:rsidRPr="00FD4DF4" w:rsidRDefault="003C27DC" w:rsidP="00AC5E77">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C27DC" w:rsidRPr="00B4395A" w:rsidRDefault="003C27DC" w:rsidP="00AF12B0">
            <w:pPr>
              <w:pStyle w:val="a6"/>
              <w:spacing w:line="200" w:lineRule="exact"/>
              <w:jc w:val="center"/>
              <w:rPr>
                <w:rFonts w:ascii="標楷體" w:eastAsia="標楷體" w:hAnsi="標楷體"/>
                <w:b/>
                <w:color w:val="000000" w:themeColor="text1"/>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w:t>
            </w:r>
            <w:r w:rsidR="00AF12B0" w:rsidRPr="00B4395A">
              <w:rPr>
                <w:rFonts w:ascii="標楷體" w:eastAsia="標楷體" w:hAnsi="標楷體"/>
                <w:b/>
                <w:color w:val="FF0000"/>
                <w:sz w:val="16"/>
                <w:highlight w:val="yellow"/>
                <w:lang w:val="en-US" w:eastAsia="zh-TW"/>
              </w:rPr>
              <w:t>4</w:t>
            </w:r>
          </w:p>
        </w:tc>
        <w:tc>
          <w:tcPr>
            <w:tcW w:w="3652" w:type="dxa"/>
            <w:gridSpan w:val="4"/>
            <w:tcBorders>
              <w:right w:val="single" w:sz="4" w:space="0" w:color="auto"/>
            </w:tcBorders>
            <w:shd w:val="clear" w:color="auto" w:fill="FFFFFF"/>
            <w:tcMar>
              <w:left w:w="28" w:type="dxa"/>
              <w:right w:w="28" w:type="dxa"/>
            </w:tcMar>
            <w:vAlign w:val="center"/>
          </w:tcPr>
          <w:p w:rsidR="00AF12B0" w:rsidRPr="00B4395A" w:rsidRDefault="003C27DC" w:rsidP="003C27DC">
            <w:pPr>
              <w:pStyle w:val="a6"/>
              <w:spacing w:line="200" w:lineRule="exact"/>
              <w:rPr>
                <w:rFonts w:ascii="標楷體" w:eastAsia="標楷體" w:hAnsi="標楷體"/>
                <w:b/>
                <w:color w:val="000000" w:themeColor="text1"/>
                <w:sz w:val="16"/>
                <w:highlight w:val="yellow"/>
                <w:lang w:val="en-US" w:eastAsia="zh-TW"/>
              </w:rPr>
            </w:pPr>
            <w:r w:rsidRPr="00146C0D">
              <w:rPr>
                <w:rFonts w:ascii="標楷體" w:eastAsia="標楷體" w:hAnsi="標楷體" w:hint="eastAsia"/>
                <w:color w:val="000000" w:themeColor="text1"/>
                <w:sz w:val="16"/>
                <w:lang w:val="en-US" w:eastAsia="zh-TW"/>
              </w:rPr>
              <w:t xml:space="preserve">　　</w:t>
            </w:r>
            <w:r w:rsidR="00AF12B0" w:rsidRPr="00B4395A">
              <w:rPr>
                <w:rFonts w:ascii="標楷體" w:eastAsia="標楷體" w:hAnsi="標楷體" w:hint="eastAsia"/>
                <w:b/>
                <w:color w:val="FF0000"/>
                <w:sz w:val="16"/>
                <w:highlight w:val="yellow"/>
                <w:lang w:val="en-US" w:eastAsia="zh-TW"/>
              </w:rPr>
              <w:t>銷項稅額</w:t>
            </w:r>
          </w:p>
        </w:tc>
        <w:tc>
          <w:tcPr>
            <w:tcW w:w="1560"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3C27DC" w:rsidRPr="00FD4DF4" w:rsidRDefault="003C27DC" w:rsidP="005674DA">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3C27DC" w:rsidRPr="00FD4DF4" w:rsidRDefault="003C27DC" w:rsidP="00A256BB">
            <w:pPr>
              <w:pStyle w:val="a6"/>
              <w:spacing w:line="200" w:lineRule="exact"/>
              <w:jc w:val="center"/>
              <w:rPr>
                <w:rFonts w:ascii="標楷體" w:eastAsia="標楷體" w:hAnsi="標楷體"/>
                <w:color w:val="000000" w:themeColor="text1"/>
                <w:lang w:val="en-US" w:eastAsia="zh-TW"/>
              </w:rPr>
            </w:pPr>
          </w:p>
        </w:tc>
      </w:tr>
      <w:tr w:rsidR="00AF12B0" w:rsidRPr="00FD4DF4" w:rsidTr="00AF12B0">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1130</w:t>
            </w:r>
          </w:p>
        </w:tc>
        <w:tc>
          <w:tcPr>
            <w:tcW w:w="3198" w:type="dxa"/>
            <w:gridSpan w:val="2"/>
            <w:tcBorders>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存　　　貨                  </w:t>
            </w:r>
          </w:p>
        </w:tc>
        <w:tc>
          <w:tcPr>
            <w:tcW w:w="1685" w:type="dxa"/>
            <w:gridSpan w:val="3"/>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12"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B4395A" w:rsidRDefault="00AF12B0" w:rsidP="00AF12B0">
            <w:pPr>
              <w:pStyle w:val="a6"/>
              <w:spacing w:line="200" w:lineRule="exact"/>
              <w:jc w:val="center"/>
              <w:rPr>
                <w:rFonts w:ascii="標楷體" w:eastAsia="標楷體" w:hAnsi="標楷體"/>
                <w:b/>
                <w:color w:val="000000" w:themeColor="text1"/>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w:t>
            </w:r>
            <w:r w:rsidR="004A565B">
              <w:rPr>
                <w:rFonts w:ascii="標楷體" w:eastAsia="標楷體" w:hAnsi="標楷體" w:hint="eastAsia"/>
                <w:b/>
                <w:color w:val="FF0000"/>
                <w:sz w:val="16"/>
                <w:highlight w:val="yellow"/>
                <w:lang w:val="en-US" w:eastAsia="zh-TW"/>
              </w:rPr>
              <w:t>5</w:t>
            </w:r>
          </w:p>
        </w:tc>
        <w:tc>
          <w:tcPr>
            <w:tcW w:w="3652" w:type="dxa"/>
            <w:gridSpan w:val="4"/>
            <w:tcBorders>
              <w:right w:val="single" w:sz="4" w:space="0" w:color="auto"/>
            </w:tcBorders>
            <w:shd w:val="clear" w:color="auto" w:fill="FFFFFF"/>
            <w:tcMar>
              <w:left w:w="28" w:type="dxa"/>
              <w:right w:w="28" w:type="dxa"/>
            </w:tcMar>
            <w:vAlign w:val="center"/>
          </w:tcPr>
          <w:p w:rsidR="00AF12B0" w:rsidRPr="00B4395A" w:rsidRDefault="00AF12B0" w:rsidP="00AF12B0">
            <w:pPr>
              <w:pStyle w:val="a6"/>
              <w:spacing w:line="200" w:lineRule="exact"/>
              <w:rPr>
                <w:rFonts w:ascii="標楷體" w:eastAsia="標楷體" w:hAnsi="標楷體"/>
                <w:b/>
                <w:color w:val="000000" w:themeColor="text1"/>
                <w:sz w:val="16"/>
                <w:highlight w:val="yellow"/>
                <w:lang w:val="en-US" w:eastAsia="zh-TW"/>
              </w:rPr>
            </w:pPr>
            <w:r w:rsidRPr="00146C0D">
              <w:rPr>
                <w:rFonts w:ascii="標楷體" w:eastAsia="標楷體" w:hAnsi="標楷體" w:hint="eastAsia"/>
                <w:color w:val="000000" w:themeColor="text1"/>
                <w:sz w:val="16"/>
                <w:lang w:val="en-US" w:eastAsia="zh-TW"/>
              </w:rPr>
              <w:t xml:space="preserve">　　</w:t>
            </w:r>
            <w:r w:rsidRPr="00B4395A">
              <w:rPr>
                <w:rFonts w:ascii="標楷體" w:eastAsia="標楷體" w:hAnsi="標楷體" w:hint="eastAsia"/>
                <w:b/>
                <w:color w:val="FF0000"/>
                <w:sz w:val="16"/>
                <w:highlight w:val="yellow"/>
                <w:lang w:val="en-US" w:eastAsia="zh-TW"/>
              </w:rPr>
              <w:t>其他應付款-其他</w:t>
            </w:r>
          </w:p>
        </w:tc>
        <w:tc>
          <w:tcPr>
            <w:tcW w:w="1560" w:type="dxa"/>
            <w:tcBorders>
              <w:top w:val="single" w:sz="4" w:space="0" w:color="auto"/>
              <w:left w:val="single" w:sz="4" w:space="0" w:color="auto"/>
              <w:bottom w:val="single" w:sz="12"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A4700C">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1131</w:t>
            </w:r>
          </w:p>
        </w:tc>
        <w:tc>
          <w:tcPr>
            <w:tcW w:w="3198" w:type="dxa"/>
            <w:gridSpan w:val="2"/>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商　品                  </w:t>
            </w:r>
          </w:p>
        </w:tc>
        <w:tc>
          <w:tcPr>
            <w:tcW w:w="1685" w:type="dxa"/>
            <w:gridSpan w:val="3"/>
            <w:tcBorders>
              <w:top w:val="single" w:sz="12"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B4395A" w:rsidRDefault="00AF12B0" w:rsidP="00AF12B0">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36</w:t>
            </w:r>
          </w:p>
        </w:tc>
        <w:tc>
          <w:tcPr>
            <w:tcW w:w="3652" w:type="dxa"/>
            <w:gridSpan w:val="4"/>
            <w:tcBorders>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預收款項　                  </w:t>
            </w:r>
          </w:p>
        </w:tc>
        <w:tc>
          <w:tcPr>
            <w:tcW w:w="1560"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A4700C">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1132</w:t>
            </w:r>
          </w:p>
        </w:tc>
        <w:tc>
          <w:tcPr>
            <w:tcW w:w="3198" w:type="dxa"/>
            <w:gridSpan w:val="2"/>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製成品                  </w:t>
            </w:r>
          </w:p>
        </w:tc>
        <w:tc>
          <w:tcPr>
            <w:tcW w:w="1685" w:type="dxa"/>
            <w:gridSpan w:val="3"/>
            <w:tcBorders>
              <w:top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B4395A" w:rsidRDefault="00AF12B0" w:rsidP="00AF12B0">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37</w:t>
            </w:r>
          </w:p>
        </w:tc>
        <w:tc>
          <w:tcPr>
            <w:tcW w:w="3652" w:type="dxa"/>
            <w:gridSpan w:val="4"/>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預收貨款                 </w:t>
            </w:r>
          </w:p>
        </w:tc>
        <w:tc>
          <w:tcPr>
            <w:tcW w:w="1560" w:type="dxa"/>
            <w:tcBorders>
              <w:top w:val="single" w:sz="12"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A4700C">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1133</w:t>
            </w:r>
          </w:p>
        </w:tc>
        <w:tc>
          <w:tcPr>
            <w:tcW w:w="3198" w:type="dxa"/>
            <w:gridSpan w:val="2"/>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在製品(或在建工程)      </w:t>
            </w:r>
          </w:p>
        </w:tc>
        <w:tc>
          <w:tcPr>
            <w:tcW w:w="1685" w:type="dxa"/>
            <w:gridSpan w:val="3"/>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B4395A" w:rsidRDefault="00AF12B0" w:rsidP="00AF12B0">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21</w:t>
            </w:r>
            <w:r w:rsidR="004A565B">
              <w:rPr>
                <w:rFonts w:ascii="標楷體" w:eastAsia="標楷體" w:hAnsi="標楷體"/>
                <w:b/>
                <w:color w:val="FF0000"/>
                <w:sz w:val="16"/>
                <w:highlight w:val="yellow"/>
                <w:lang w:val="en-US" w:eastAsia="zh-TW"/>
              </w:rPr>
              <w:t>38</w:t>
            </w:r>
          </w:p>
        </w:tc>
        <w:tc>
          <w:tcPr>
            <w:tcW w:w="3652" w:type="dxa"/>
            <w:gridSpan w:val="4"/>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其他預收款                 </w:t>
            </w:r>
          </w:p>
        </w:tc>
        <w:tc>
          <w:tcPr>
            <w:tcW w:w="1560" w:type="dxa"/>
            <w:tcBorders>
              <w:top w:val="single" w:sz="4" w:space="0" w:color="auto"/>
              <w:left w:val="single" w:sz="4" w:space="0" w:color="auto"/>
              <w:bottom w:val="single" w:sz="12"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left w:val="single" w:sz="12"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A4700C">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1134</w:t>
            </w:r>
          </w:p>
        </w:tc>
        <w:tc>
          <w:tcPr>
            <w:tcW w:w="3198" w:type="dxa"/>
            <w:gridSpan w:val="2"/>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原　料                  </w:t>
            </w:r>
          </w:p>
        </w:tc>
        <w:tc>
          <w:tcPr>
            <w:tcW w:w="1685" w:type="dxa"/>
            <w:gridSpan w:val="3"/>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2190</w:t>
            </w:r>
          </w:p>
        </w:tc>
        <w:tc>
          <w:tcPr>
            <w:tcW w:w="3652" w:type="dxa"/>
            <w:gridSpan w:val="4"/>
            <w:tcBorders>
              <w:bottom w:val="nil"/>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其他流動負債　               </w:t>
            </w:r>
          </w:p>
        </w:tc>
        <w:tc>
          <w:tcPr>
            <w:tcW w:w="1560"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A4700C">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1135</w:t>
            </w:r>
          </w:p>
        </w:tc>
        <w:tc>
          <w:tcPr>
            <w:tcW w:w="3198" w:type="dxa"/>
            <w:gridSpan w:val="2"/>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物　料                  </w:t>
            </w:r>
          </w:p>
        </w:tc>
        <w:tc>
          <w:tcPr>
            <w:tcW w:w="1685" w:type="dxa"/>
            <w:gridSpan w:val="3"/>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2191</w:t>
            </w:r>
          </w:p>
        </w:tc>
        <w:tc>
          <w:tcPr>
            <w:tcW w:w="3652" w:type="dxa"/>
            <w:gridSpan w:val="4"/>
            <w:tcBorders>
              <w:top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暫收款               </w:t>
            </w:r>
          </w:p>
        </w:tc>
        <w:tc>
          <w:tcPr>
            <w:tcW w:w="1560" w:type="dxa"/>
            <w:tcBorders>
              <w:top w:val="single" w:sz="12"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1136</w:t>
            </w:r>
          </w:p>
        </w:tc>
        <w:tc>
          <w:tcPr>
            <w:tcW w:w="3198" w:type="dxa"/>
            <w:gridSpan w:val="2"/>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寄 銷 品                  </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2192</w:t>
            </w:r>
          </w:p>
        </w:tc>
        <w:tc>
          <w:tcPr>
            <w:tcW w:w="3652" w:type="dxa"/>
            <w:gridSpan w:val="4"/>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ind w:firstLineChars="100" w:firstLine="160"/>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業主（股東）往來  　                 </w:t>
            </w:r>
          </w:p>
        </w:tc>
        <w:tc>
          <w:tcPr>
            <w:tcW w:w="1560"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1138</w:t>
            </w:r>
          </w:p>
        </w:tc>
        <w:tc>
          <w:tcPr>
            <w:tcW w:w="3198" w:type="dxa"/>
            <w:gridSpan w:val="2"/>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　他                  </w:t>
            </w:r>
          </w:p>
        </w:tc>
        <w:tc>
          <w:tcPr>
            <w:tcW w:w="1685" w:type="dxa"/>
            <w:gridSpan w:val="3"/>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2193</w:t>
            </w:r>
          </w:p>
        </w:tc>
        <w:tc>
          <w:tcPr>
            <w:tcW w:w="3652" w:type="dxa"/>
            <w:gridSpan w:val="4"/>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同業往來               </w:t>
            </w:r>
          </w:p>
        </w:tc>
        <w:tc>
          <w:tcPr>
            <w:tcW w:w="1560"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left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1137</w:t>
            </w:r>
          </w:p>
        </w:tc>
        <w:tc>
          <w:tcPr>
            <w:tcW w:w="3198" w:type="dxa"/>
            <w:gridSpan w:val="2"/>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ind w:firstLineChars="300" w:firstLine="480"/>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減：備抵存貨跌價損失            </w:t>
            </w:r>
          </w:p>
        </w:tc>
        <w:tc>
          <w:tcPr>
            <w:tcW w:w="1685" w:type="dxa"/>
            <w:gridSpan w:val="3"/>
            <w:tcBorders>
              <w:top w:val="single" w:sz="4" w:space="0" w:color="auto"/>
              <w:left w:val="single" w:sz="4" w:space="0" w:color="auto"/>
              <w:bottom w:val="single" w:sz="12"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2195</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代收款</w:t>
            </w:r>
          </w:p>
        </w:tc>
        <w:tc>
          <w:tcPr>
            <w:tcW w:w="1560" w:type="dxa"/>
            <w:tcBorders>
              <w:top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1140</w:t>
            </w:r>
          </w:p>
        </w:tc>
        <w:tc>
          <w:tcPr>
            <w:tcW w:w="3198" w:type="dxa"/>
            <w:gridSpan w:val="2"/>
            <w:tcBorders>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預付款項                    </w:t>
            </w:r>
          </w:p>
        </w:tc>
        <w:tc>
          <w:tcPr>
            <w:tcW w:w="1685" w:type="dxa"/>
            <w:gridSpan w:val="3"/>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12"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2196</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其他流動負債   </w:t>
            </w:r>
          </w:p>
        </w:tc>
        <w:tc>
          <w:tcPr>
            <w:tcW w:w="1560" w:type="dxa"/>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bottom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1141</w:t>
            </w:r>
          </w:p>
        </w:tc>
        <w:tc>
          <w:tcPr>
            <w:tcW w:w="3198" w:type="dxa"/>
            <w:gridSpan w:val="2"/>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預付費用                  </w:t>
            </w:r>
          </w:p>
        </w:tc>
        <w:tc>
          <w:tcPr>
            <w:tcW w:w="1685" w:type="dxa"/>
            <w:gridSpan w:val="3"/>
            <w:tcBorders>
              <w:top w:val="single" w:sz="12"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p>
        </w:tc>
        <w:tc>
          <w:tcPr>
            <w:tcW w:w="1560" w:type="dxa"/>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12"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1142</w:t>
            </w:r>
          </w:p>
        </w:tc>
        <w:tc>
          <w:tcPr>
            <w:tcW w:w="3198" w:type="dxa"/>
            <w:gridSpan w:val="2"/>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用品盤存                  </w:t>
            </w:r>
          </w:p>
        </w:tc>
        <w:tc>
          <w:tcPr>
            <w:tcW w:w="1685" w:type="dxa"/>
            <w:gridSpan w:val="3"/>
            <w:tcBorders>
              <w:top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2200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非流動負債　                         </w:t>
            </w:r>
          </w:p>
        </w:tc>
        <w:tc>
          <w:tcPr>
            <w:tcW w:w="1560" w:type="dxa"/>
            <w:tcBorders>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1143</w:t>
            </w:r>
          </w:p>
        </w:tc>
        <w:tc>
          <w:tcPr>
            <w:tcW w:w="3198" w:type="dxa"/>
            <w:gridSpan w:val="2"/>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預付貨款                  </w:t>
            </w:r>
          </w:p>
        </w:tc>
        <w:tc>
          <w:tcPr>
            <w:tcW w:w="1685" w:type="dxa"/>
            <w:gridSpan w:val="3"/>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2210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應付公司債            </w:t>
            </w:r>
          </w:p>
        </w:tc>
        <w:tc>
          <w:tcPr>
            <w:tcW w:w="1560" w:type="dxa"/>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bottom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856541">
        <w:trPr>
          <w:trHeight w:val="220"/>
        </w:trPr>
        <w:tc>
          <w:tcPr>
            <w:tcW w:w="606" w:type="dxa"/>
            <w:tcBorders>
              <w:left w:val="single" w:sz="12" w:space="0" w:color="auto"/>
            </w:tcBorders>
            <w:shd w:val="clear" w:color="auto" w:fill="FFFFFF"/>
            <w:tcMar>
              <w:left w:w="28" w:type="dxa"/>
              <w:right w:w="28" w:type="dxa"/>
            </w:tcMar>
            <w:vAlign w:val="center"/>
          </w:tcPr>
          <w:p w:rsidR="00AF12B0" w:rsidRPr="00B4395A" w:rsidRDefault="00AF12B0" w:rsidP="00AF12B0">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1144</w:t>
            </w:r>
          </w:p>
        </w:tc>
        <w:tc>
          <w:tcPr>
            <w:tcW w:w="3198" w:type="dxa"/>
            <w:gridSpan w:val="2"/>
            <w:tcBorders>
              <w:right w:val="single" w:sz="4" w:space="0" w:color="auto"/>
            </w:tcBorders>
            <w:shd w:val="clear" w:color="auto" w:fill="FFFFFF"/>
            <w:tcMar>
              <w:left w:w="28" w:type="dxa"/>
              <w:right w:w="28" w:type="dxa"/>
            </w:tcMar>
            <w:vAlign w:val="center"/>
          </w:tcPr>
          <w:p w:rsidR="00AF12B0" w:rsidRPr="00B4395A" w:rsidRDefault="00AF12B0" w:rsidP="00AF12B0">
            <w:pPr>
              <w:pStyle w:val="a6"/>
              <w:spacing w:line="200" w:lineRule="exact"/>
              <w:rPr>
                <w:rFonts w:ascii="標楷體" w:eastAsia="標楷體" w:hAnsi="標楷體"/>
                <w:b/>
                <w:color w:val="FF0000"/>
                <w:sz w:val="16"/>
                <w:highlight w:val="yellow"/>
                <w:lang w:val="en-US" w:eastAsia="zh-TW"/>
              </w:rPr>
            </w:pPr>
            <w:r w:rsidRPr="00146C0D">
              <w:rPr>
                <w:rFonts w:ascii="標楷體" w:eastAsia="標楷體" w:hAnsi="標楷體" w:hint="eastAsia"/>
                <w:color w:val="000000" w:themeColor="text1"/>
                <w:sz w:val="16"/>
                <w:lang w:val="en-US" w:eastAsia="zh-TW"/>
              </w:rPr>
              <w:t xml:space="preserve">　　</w:t>
            </w:r>
            <w:r w:rsidRPr="00B4395A">
              <w:rPr>
                <w:rFonts w:ascii="標楷體" w:eastAsia="標楷體" w:hAnsi="標楷體" w:hint="eastAsia"/>
                <w:b/>
                <w:color w:val="FF0000"/>
                <w:sz w:val="16"/>
                <w:highlight w:val="yellow"/>
                <w:lang w:val="en-US" w:eastAsia="zh-TW"/>
              </w:rPr>
              <w:t>進項稅額</w:t>
            </w:r>
            <w:r w:rsidRPr="00146C0D">
              <w:rPr>
                <w:rFonts w:ascii="標楷體" w:eastAsia="標楷體" w:hAnsi="標楷體" w:hint="eastAsia"/>
                <w:color w:val="000000" w:themeColor="text1"/>
                <w:sz w:val="16"/>
                <w:lang w:val="en-US" w:eastAsia="zh-TW"/>
              </w:rPr>
              <w:t xml:space="preserve">                  </w:t>
            </w:r>
          </w:p>
        </w:tc>
        <w:tc>
          <w:tcPr>
            <w:tcW w:w="1685" w:type="dxa"/>
            <w:gridSpan w:val="3"/>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2220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長期借款</w:t>
            </w:r>
          </w:p>
        </w:tc>
        <w:tc>
          <w:tcPr>
            <w:tcW w:w="1560" w:type="dxa"/>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856541">
        <w:trPr>
          <w:trHeight w:val="220"/>
        </w:trPr>
        <w:tc>
          <w:tcPr>
            <w:tcW w:w="606" w:type="dxa"/>
            <w:tcBorders>
              <w:left w:val="single" w:sz="12" w:space="0" w:color="auto"/>
            </w:tcBorders>
            <w:shd w:val="clear" w:color="auto" w:fill="FFFFFF"/>
            <w:tcMar>
              <w:left w:w="28" w:type="dxa"/>
              <w:right w:w="28" w:type="dxa"/>
            </w:tcMar>
            <w:vAlign w:val="center"/>
          </w:tcPr>
          <w:p w:rsidR="00AF12B0" w:rsidRPr="00B4395A" w:rsidRDefault="00AF12B0" w:rsidP="00AF12B0">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11</w:t>
            </w:r>
            <w:r w:rsidRPr="00B4395A">
              <w:rPr>
                <w:rFonts w:ascii="標楷體" w:eastAsia="標楷體" w:hAnsi="標楷體"/>
                <w:b/>
                <w:color w:val="FF0000"/>
                <w:sz w:val="16"/>
                <w:highlight w:val="yellow"/>
                <w:lang w:val="en-US" w:eastAsia="zh-TW"/>
              </w:rPr>
              <w:t>4</w:t>
            </w:r>
            <w:r w:rsidRPr="00B4395A">
              <w:rPr>
                <w:rFonts w:ascii="標楷體" w:eastAsia="標楷體" w:hAnsi="標楷體" w:hint="eastAsia"/>
                <w:b/>
                <w:color w:val="FF0000"/>
                <w:sz w:val="16"/>
                <w:highlight w:val="yellow"/>
                <w:lang w:val="en-US" w:eastAsia="zh-TW"/>
              </w:rPr>
              <w:t>5</w:t>
            </w:r>
          </w:p>
        </w:tc>
        <w:tc>
          <w:tcPr>
            <w:tcW w:w="3198" w:type="dxa"/>
            <w:gridSpan w:val="2"/>
            <w:tcBorders>
              <w:right w:val="single" w:sz="4" w:space="0" w:color="auto"/>
            </w:tcBorders>
            <w:shd w:val="clear" w:color="auto" w:fill="FFFFFF"/>
            <w:tcMar>
              <w:left w:w="28" w:type="dxa"/>
              <w:right w:w="28" w:type="dxa"/>
            </w:tcMar>
            <w:vAlign w:val="center"/>
          </w:tcPr>
          <w:p w:rsidR="00AF12B0" w:rsidRPr="00B4395A" w:rsidRDefault="00AF12B0" w:rsidP="00AF12B0">
            <w:pPr>
              <w:pStyle w:val="a6"/>
              <w:spacing w:line="200" w:lineRule="exact"/>
              <w:rPr>
                <w:rFonts w:ascii="標楷體" w:eastAsia="標楷體" w:hAnsi="標楷體"/>
                <w:b/>
                <w:color w:val="FF0000"/>
                <w:sz w:val="16"/>
                <w:highlight w:val="yellow"/>
                <w:lang w:val="en-US" w:eastAsia="zh-TW"/>
              </w:rPr>
            </w:pPr>
            <w:r w:rsidRPr="00146C0D">
              <w:rPr>
                <w:rFonts w:ascii="標楷體" w:eastAsia="標楷體" w:hAnsi="標楷體" w:hint="eastAsia"/>
                <w:color w:val="000000" w:themeColor="text1"/>
                <w:sz w:val="16"/>
                <w:lang w:val="en-US" w:eastAsia="zh-TW"/>
              </w:rPr>
              <w:t xml:space="preserve">　　</w:t>
            </w:r>
            <w:r w:rsidRPr="00B4395A">
              <w:rPr>
                <w:rFonts w:ascii="標楷體" w:eastAsia="標楷體" w:hAnsi="標楷體" w:hint="eastAsia"/>
                <w:b/>
                <w:color w:val="FF0000"/>
                <w:sz w:val="16"/>
                <w:highlight w:val="yellow"/>
                <w:lang w:val="en-US" w:eastAsia="zh-TW"/>
              </w:rPr>
              <w:t>留抵稅額</w:t>
            </w:r>
            <w:r w:rsidRPr="00146C0D">
              <w:rPr>
                <w:rFonts w:ascii="標楷體" w:eastAsia="標楷體" w:hAnsi="標楷體" w:hint="eastAsia"/>
                <w:color w:val="000000" w:themeColor="text1"/>
                <w:sz w:val="16"/>
                <w:lang w:val="en-US" w:eastAsia="zh-TW"/>
              </w:rPr>
              <w:t xml:space="preserve">                  </w:t>
            </w:r>
          </w:p>
        </w:tc>
        <w:tc>
          <w:tcPr>
            <w:tcW w:w="1685" w:type="dxa"/>
            <w:gridSpan w:val="3"/>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2230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4"/>
                <w:szCs w:val="14"/>
                <w:lang w:val="en-US" w:eastAsia="zh-TW"/>
              </w:rPr>
            </w:pPr>
            <w:r w:rsidRPr="00FD4DF4">
              <w:rPr>
                <w:rFonts w:ascii="標楷體" w:eastAsia="標楷體" w:hAnsi="標楷體" w:hint="eastAsia"/>
                <w:color w:val="000000" w:themeColor="text1"/>
                <w:sz w:val="14"/>
                <w:szCs w:val="14"/>
                <w:lang w:val="en-US" w:eastAsia="zh-TW"/>
              </w:rPr>
              <w:t xml:space="preserve">　 </w:t>
            </w:r>
            <w:r w:rsidRPr="00FD4DF4">
              <w:rPr>
                <w:rFonts w:eastAsia="標楷體" w:hint="eastAsia"/>
                <w:color w:val="000000" w:themeColor="text1"/>
                <w:sz w:val="14"/>
                <w:szCs w:val="14"/>
                <w:lang w:val="en-US" w:eastAsia="zh-TW"/>
              </w:rPr>
              <w:t>透過損益按公允價值衡量之金融負債－非流動</w:t>
            </w:r>
            <w:r w:rsidRPr="00FD4DF4">
              <w:rPr>
                <w:rFonts w:ascii="標楷體" w:eastAsia="標楷體" w:hAnsi="標楷體" w:hint="eastAsia"/>
                <w:color w:val="000000" w:themeColor="text1"/>
                <w:sz w:val="14"/>
                <w:szCs w:val="14"/>
                <w:lang w:val="en-US" w:eastAsia="zh-TW"/>
              </w:rPr>
              <w:t xml:space="preserve">              </w:t>
            </w:r>
          </w:p>
        </w:tc>
        <w:tc>
          <w:tcPr>
            <w:tcW w:w="1560" w:type="dxa"/>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856541">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1149</w:t>
            </w:r>
          </w:p>
        </w:tc>
        <w:tc>
          <w:tcPr>
            <w:tcW w:w="3198" w:type="dxa"/>
            <w:gridSpan w:val="2"/>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其他預付款                </w:t>
            </w:r>
          </w:p>
        </w:tc>
        <w:tc>
          <w:tcPr>
            <w:tcW w:w="1685" w:type="dxa"/>
            <w:gridSpan w:val="3"/>
            <w:tcBorders>
              <w:top w:val="single" w:sz="4" w:space="0" w:color="auto"/>
              <w:left w:val="single" w:sz="4" w:space="0" w:color="auto"/>
              <w:bottom w:val="single" w:sz="12"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2240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 xml:space="preserve">  </w:t>
            </w:r>
            <w:r w:rsidRPr="00FD4DF4">
              <w:rPr>
                <w:rFonts w:eastAsia="標楷體" w:hint="eastAsia"/>
                <w:color w:val="000000" w:themeColor="text1"/>
                <w:sz w:val="16"/>
                <w:lang w:val="en-US" w:eastAsia="zh-TW"/>
              </w:rPr>
              <w:t>避險之衍生金融負債－非流動</w:t>
            </w:r>
            <w:r w:rsidRPr="00FD4DF4">
              <w:rPr>
                <w:rFonts w:ascii="標楷體" w:eastAsia="標楷體" w:hAnsi="標楷體" w:hint="eastAsia"/>
                <w:color w:val="000000" w:themeColor="text1"/>
                <w:lang w:val="en-US" w:eastAsia="zh-TW"/>
              </w:rPr>
              <w:t xml:space="preserve">                   </w:t>
            </w:r>
          </w:p>
        </w:tc>
        <w:tc>
          <w:tcPr>
            <w:tcW w:w="1560" w:type="dxa"/>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856541">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1190</w:t>
            </w:r>
          </w:p>
        </w:tc>
        <w:tc>
          <w:tcPr>
            <w:tcW w:w="3198" w:type="dxa"/>
            <w:gridSpan w:val="2"/>
            <w:tcBorders>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其他流動資產                </w:t>
            </w:r>
          </w:p>
        </w:tc>
        <w:tc>
          <w:tcPr>
            <w:tcW w:w="1685" w:type="dxa"/>
            <w:gridSpan w:val="3"/>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12"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2250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 xml:space="preserve">　</w:t>
            </w:r>
            <w:r w:rsidRPr="00FD4DF4">
              <w:rPr>
                <w:rFonts w:eastAsia="標楷體" w:hint="eastAsia"/>
                <w:color w:val="000000" w:themeColor="text1"/>
                <w:sz w:val="16"/>
                <w:lang w:val="en-US" w:eastAsia="zh-TW"/>
              </w:rPr>
              <w:t>以成本衡量之金融負債－非流動</w:t>
            </w:r>
            <w:r w:rsidRPr="00FD4DF4">
              <w:rPr>
                <w:rFonts w:ascii="標楷體" w:eastAsia="標楷體" w:hAnsi="標楷體" w:hint="eastAsia"/>
                <w:color w:val="000000" w:themeColor="text1"/>
                <w:lang w:val="en-US" w:eastAsia="zh-TW"/>
              </w:rPr>
              <w:t xml:space="preserve">                  </w:t>
            </w:r>
          </w:p>
        </w:tc>
        <w:tc>
          <w:tcPr>
            <w:tcW w:w="1560" w:type="dxa"/>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bottom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856541">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1191</w:t>
            </w:r>
          </w:p>
        </w:tc>
        <w:tc>
          <w:tcPr>
            <w:tcW w:w="3198" w:type="dxa"/>
            <w:gridSpan w:val="2"/>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暫 付 款                  </w:t>
            </w:r>
          </w:p>
        </w:tc>
        <w:tc>
          <w:tcPr>
            <w:tcW w:w="1685" w:type="dxa"/>
            <w:gridSpan w:val="3"/>
            <w:tcBorders>
              <w:top w:val="single" w:sz="12"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2260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hint="eastAsia"/>
                <w:color w:val="000000" w:themeColor="text1"/>
                <w:sz w:val="16"/>
                <w:szCs w:val="16"/>
                <w:lang w:val="en-US" w:eastAsia="zh-TW"/>
              </w:rPr>
              <w:t>特別股負債-非流動</w:t>
            </w:r>
          </w:p>
        </w:tc>
        <w:tc>
          <w:tcPr>
            <w:tcW w:w="1560" w:type="dxa"/>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856541">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1192</w:t>
            </w:r>
          </w:p>
        </w:tc>
        <w:tc>
          <w:tcPr>
            <w:tcW w:w="3198" w:type="dxa"/>
            <w:gridSpan w:val="2"/>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業主（股東）往來                  </w:t>
            </w:r>
          </w:p>
        </w:tc>
        <w:tc>
          <w:tcPr>
            <w:tcW w:w="1685" w:type="dxa"/>
            <w:gridSpan w:val="3"/>
            <w:tcBorders>
              <w:top w:val="single" w:sz="4" w:space="0" w:color="auto"/>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2270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 xml:space="preserve">　</w:t>
            </w:r>
            <w:r w:rsidRPr="00FD4DF4">
              <w:rPr>
                <w:rFonts w:eastAsia="標楷體" w:hint="eastAsia"/>
                <w:color w:val="000000" w:themeColor="text1"/>
                <w:sz w:val="16"/>
                <w:lang w:val="en-US" w:eastAsia="zh-TW"/>
              </w:rPr>
              <w:t>其他金融負債－非流動</w:t>
            </w:r>
            <w:r w:rsidRPr="00FD4DF4">
              <w:rPr>
                <w:rFonts w:ascii="標楷體" w:eastAsia="標楷體" w:hAnsi="標楷體" w:hint="eastAsia"/>
                <w:color w:val="000000" w:themeColor="text1"/>
                <w:lang w:val="en-US" w:eastAsia="zh-TW"/>
              </w:rPr>
              <w:t xml:space="preserve">     </w:t>
            </w:r>
          </w:p>
        </w:tc>
        <w:tc>
          <w:tcPr>
            <w:tcW w:w="1560" w:type="dxa"/>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AF12B0" w:rsidRPr="00FD4DF4" w:rsidTr="00856541">
        <w:trPr>
          <w:trHeight w:val="220"/>
        </w:trPr>
        <w:tc>
          <w:tcPr>
            <w:tcW w:w="606" w:type="dxa"/>
            <w:tcBorders>
              <w:lef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1193</w:t>
            </w:r>
          </w:p>
        </w:tc>
        <w:tc>
          <w:tcPr>
            <w:tcW w:w="3198" w:type="dxa"/>
            <w:gridSpan w:val="2"/>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同業往來                  </w:t>
            </w:r>
          </w:p>
        </w:tc>
        <w:tc>
          <w:tcPr>
            <w:tcW w:w="1685" w:type="dxa"/>
            <w:gridSpan w:val="3"/>
            <w:tcBorders>
              <w:right w:val="sing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2290</w:t>
            </w:r>
          </w:p>
        </w:tc>
        <w:tc>
          <w:tcPr>
            <w:tcW w:w="3652" w:type="dxa"/>
            <w:gridSpan w:val="4"/>
            <w:shd w:val="clear" w:color="auto" w:fill="FFFFFF"/>
            <w:tcMar>
              <w:left w:w="28" w:type="dxa"/>
              <w:right w:w="28" w:type="dxa"/>
            </w:tcMar>
            <w:vAlign w:val="center"/>
          </w:tcPr>
          <w:p w:rsidR="00AF12B0" w:rsidRPr="00FD4DF4" w:rsidRDefault="00AF12B0" w:rsidP="00AF12B0">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hint="eastAsia"/>
                <w:color w:val="000000" w:themeColor="text1"/>
                <w:sz w:val="16"/>
                <w:lang w:val="en-US" w:eastAsia="zh-TW"/>
              </w:rPr>
              <w:t>其他長期負債</w:t>
            </w:r>
            <w:r w:rsidRPr="00FD4DF4">
              <w:rPr>
                <w:rFonts w:ascii="標楷體" w:eastAsia="標楷體" w:hAnsi="標楷體" w:hint="eastAsia"/>
                <w:color w:val="000000" w:themeColor="text1"/>
                <w:lang w:val="en-US" w:eastAsia="zh-TW"/>
              </w:rPr>
              <w:t xml:space="preserve">      </w:t>
            </w:r>
          </w:p>
        </w:tc>
        <w:tc>
          <w:tcPr>
            <w:tcW w:w="1560" w:type="dxa"/>
            <w:tcBorders>
              <w:bottom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c>
          <w:tcPr>
            <w:tcW w:w="1667" w:type="dxa"/>
            <w:tcBorders>
              <w:right w:val="single" w:sz="12" w:space="0" w:color="auto"/>
            </w:tcBorders>
            <w:shd w:val="clear" w:color="auto" w:fill="FFFFFF"/>
            <w:tcMar>
              <w:left w:w="28" w:type="dxa"/>
              <w:right w:w="28" w:type="dxa"/>
            </w:tcMar>
            <w:vAlign w:val="center"/>
          </w:tcPr>
          <w:p w:rsidR="00AF12B0" w:rsidRPr="00FD4DF4" w:rsidRDefault="00AF12B0" w:rsidP="00AF12B0">
            <w:pPr>
              <w:pStyle w:val="a6"/>
              <w:spacing w:line="200" w:lineRule="exact"/>
              <w:jc w:val="center"/>
              <w:rPr>
                <w:rFonts w:ascii="標楷體" w:eastAsia="標楷體" w:hAnsi="標楷體"/>
                <w:color w:val="000000" w:themeColor="text1"/>
                <w:lang w:val="en-US" w:eastAsia="zh-TW"/>
              </w:rPr>
            </w:pPr>
          </w:p>
        </w:tc>
      </w:tr>
      <w:tr w:rsidR="0033225D" w:rsidRPr="00FD4DF4" w:rsidTr="00BE29CF">
        <w:trPr>
          <w:trHeight w:val="157"/>
        </w:trPr>
        <w:tc>
          <w:tcPr>
            <w:tcW w:w="606" w:type="dxa"/>
            <w:tcBorders>
              <w:lef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1199</w:t>
            </w:r>
          </w:p>
        </w:tc>
        <w:tc>
          <w:tcPr>
            <w:tcW w:w="3198" w:type="dxa"/>
            <w:gridSpan w:val="2"/>
            <w:shd w:val="clear" w:color="auto" w:fill="FFFFFF"/>
            <w:tcMar>
              <w:left w:w="28" w:type="dxa"/>
              <w:right w:w="28" w:type="dxa"/>
            </w:tcMar>
            <w:vAlign w:val="center"/>
          </w:tcPr>
          <w:p w:rsidR="0033225D" w:rsidRPr="00FD4DF4" w:rsidRDefault="0033225D" w:rsidP="0033225D">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　　他                  </w:t>
            </w:r>
          </w:p>
        </w:tc>
        <w:tc>
          <w:tcPr>
            <w:tcW w:w="1685" w:type="dxa"/>
            <w:gridSpan w:val="3"/>
            <w:tcBorders>
              <w:right w:val="single" w:sz="4"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12" w:space="0" w:color="auto"/>
              <w:right w:val="double" w:sz="4"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2900</w:t>
            </w:r>
          </w:p>
        </w:tc>
        <w:tc>
          <w:tcPr>
            <w:tcW w:w="3652" w:type="dxa"/>
            <w:gridSpan w:val="4"/>
            <w:tcBorders>
              <w:righ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hint="eastAsia"/>
                <w:color w:val="000000" w:themeColor="text1"/>
                <w:sz w:val="16"/>
                <w:lang w:val="en-US" w:eastAsia="zh-TW"/>
              </w:rPr>
              <w:t xml:space="preserve">其他非流動負債　           </w:t>
            </w:r>
          </w:p>
        </w:tc>
        <w:tc>
          <w:tcPr>
            <w:tcW w:w="1560"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lang w:val="en-US" w:eastAsia="zh-TW"/>
              </w:rPr>
            </w:pPr>
          </w:p>
        </w:tc>
        <w:tc>
          <w:tcPr>
            <w:tcW w:w="1667" w:type="dxa"/>
            <w:tcBorders>
              <w:left w:val="single" w:sz="12" w:space="0" w:color="auto"/>
              <w:bottom w:val="single" w:sz="2" w:space="0" w:color="auto"/>
              <w:righ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lang w:val="en-US" w:eastAsia="zh-TW"/>
              </w:rPr>
            </w:pPr>
          </w:p>
        </w:tc>
      </w:tr>
      <w:tr w:rsidR="0033225D" w:rsidRPr="00FD4DF4" w:rsidTr="00521FEF">
        <w:trPr>
          <w:trHeight w:val="220"/>
        </w:trPr>
        <w:tc>
          <w:tcPr>
            <w:tcW w:w="606" w:type="dxa"/>
            <w:tcBorders>
              <w:lef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1200</w:t>
            </w:r>
          </w:p>
        </w:tc>
        <w:tc>
          <w:tcPr>
            <w:tcW w:w="3198" w:type="dxa"/>
            <w:gridSpan w:val="2"/>
            <w:shd w:val="clear" w:color="auto" w:fill="FFFFFF"/>
            <w:tcMar>
              <w:left w:w="28" w:type="dxa"/>
              <w:right w:w="28" w:type="dxa"/>
            </w:tcMar>
            <w:vAlign w:val="center"/>
          </w:tcPr>
          <w:p w:rsidR="0033225D" w:rsidRPr="00FD4DF4" w:rsidRDefault="0033225D" w:rsidP="0033225D">
            <w:pPr>
              <w:pStyle w:val="a6"/>
              <w:spacing w:line="200" w:lineRule="exact"/>
              <w:jc w:val="both"/>
              <w:rPr>
                <w:rFonts w:ascii="標楷體" w:eastAsia="標楷體" w:hAnsi="標楷體"/>
                <w:color w:val="000000" w:themeColor="text1"/>
                <w:spacing w:val="-14"/>
                <w:sz w:val="16"/>
                <w:lang w:val="en-US" w:eastAsia="zh-TW"/>
              </w:rPr>
            </w:pPr>
            <w:r w:rsidRPr="00FD4DF4">
              <w:rPr>
                <w:rFonts w:ascii="標楷體" w:eastAsia="標楷體" w:hAnsi="標楷體" w:hint="eastAsia"/>
                <w:color w:val="000000" w:themeColor="text1"/>
                <w:sz w:val="16"/>
                <w:lang w:val="en-US" w:eastAsia="zh-TW"/>
              </w:rPr>
              <w:t>非流動資產</w:t>
            </w:r>
          </w:p>
        </w:tc>
        <w:tc>
          <w:tcPr>
            <w:tcW w:w="1685" w:type="dxa"/>
            <w:gridSpan w:val="3"/>
            <w:tcBorders>
              <w:righ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lang w:val="en-US" w:eastAsia="zh-TW"/>
              </w:rPr>
            </w:pPr>
          </w:p>
        </w:tc>
        <w:tc>
          <w:tcPr>
            <w:tcW w:w="1621"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lang w:val="en-US" w:eastAsia="zh-TW"/>
              </w:rPr>
            </w:pPr>
          </w:p>
        </w:tc>
        <w:tc>
          <w:tcPr>
            <w:tcW w:w="606" w:type="dxa"/>
            <w:tcBorders>
              <w:lef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2910</w:t>
            </w:r>
          </w:p>
        </w:tc>
        <w:tc>
          <w:tcPr>
            <w:tcW w:w="3652" w:type="dxa"/>
            <w:gridSpan w:val="4"/>
            <w:tcBorders>
              <w:right w:val="single" w:sz="4" w:space="0" w:color="auto"/>
            </w:tcBorders>
            <w:shd w:val="clear" w:color="auto" w:fill="FFFFFF"/>
            <w:tcMar>
              <w:left w:w="28" w:type="dxa"/>
              <w:right w:w="28" w:type="dxa"/>
            </w:tcMar>
            <w:vAlign w:val="center"/>
          </w:tcPr>
          <w:p w:rsidR="0033225D" w:rsidRPr="00FD4DF4" w:rsidRDefault="0033225D" w:rsidP="0033225D">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存入保證金               </w:t>
            </w:r>
          </w:p>
        </w:tc>
        <w:tc>
          <w:tcPr>
            <w:tcW w:w="1560" w:type="dxa"/>
            <w:tcBorders>
              <w:top w:val="single" w:sz="12"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33225D" w:rsidRPr="00FD4DF4" w:rsidRDefault="0033225D" w:rsidP="0033225D">
            <w:pPr>
              <w:pStyle w:val="a6"/>
              <w:spacing w:line="200" w:lineRule="exact"/>
              <w:jc w:val="center"/>
              <w:rPr>
                <w:rFonts w:ascii="標楷體" w:eastAsia="標楷體" w:hAnsi="標楷體"/>
                <w:color w:val="000000" w:themeColor="text1"/>
                <w:lang w:val="en-US" w:eastAsia="zh-TW"/>
              </w:rPr>
            </w:pPr>
          </w:p>
        </w:tc>
      </w:tr>
      <w:tr w:rsidR="00F75796" w:rsidRPr="00FD4DF4" w:rsidTr="008F5DBE">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1300</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00" w:firstLine="160"/>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長期投資（附註二）</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12"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2940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退休金準備</w:t>
            </w:r>
          </w:p>
        </w:tc>
        <w:tc>
          <w:tcPr>
            <w:tcW w:w="1560"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3"/>
              <w:spacing w:line="200" w:lineRule="exact"/>
              <w:jc w:val="center"/>
              <w:rPr>
                <w:rFonts w:ascii="標楷體" w:eastAsia="標楷體" w:hAnsi="標楷體"/>
                <w:color w:val="000000" w:themeColor="text1"/>
                <w:sz w:val="16"/>
              </w:rPr>
            </w:pPr>
            <w:r w:rsidRPr="00FD4DF4">
              <w:rPr>
                <w:rFonts w:ascii="標楷體" w:eastAsia="標楷體" w:hAnsi="標楷體" w:hint="eastAsia"/>
                <w:color w:val="000000" w:themeColor="text1"/>
                <w:sz w:val="16"/>
              </w:rPr>
              <w:t>1302</w:t>
            </w:r>
          </w:p>
        </w:tc>
        <w:tc>
          <w:tcPr>
            <w:tcW w:w="3198" w:type="dxa"/>
            <w:gridSpan w:val="2"/>
            <w:shd w:val="clear" w:color="auto" w:fill="FFFFFF"/>
            <w:tcMar>
              <w:left w:w="28" w:type="dxa"/>
              <w:right w:w="28" w:type="dxa"/>
            </w:tcMar>
            <w:vAlign w:val="center"/>
          </w:tcPr>
          <w:p w:rsidR="00F75796" w:rsidRPr="00FD4DF4" w:rsidRDefault="00F75796" w:rsidP="00F75796">
            <w:pPr>
              <w:pStyle w:val="a3"/>
              <w:spacing w:line="200" w:lineRule="exact"/>
              <w:ind w:firstLineChars="100" w:firstLine="160"/>
              <w:rPr>
                <w:rFonts w:ascii="標楷體" w:eastAsia="標楷體" w:hAnsi="標楷體"/>
                <w:color w:val="000000" w:themeColor="text1"/>
                <w:sz w:val="16"/>
              </w:rPr>
            </w:pPr>
            <w:r w:rsidRPr="00FD4DF4">
              <w:rPr>
                <w:rFonts w:eastAsia="標楷體" w:hint="eastAsia"/>
                <w:color w:val="000000" w:themeColor="text1"/>
                <w:sz w:val="16"/>
              </w:rPr>
              <w:t xml:space="preserve">  </w:t>
            </w:r>
            <w:r w:rsidRPr="00FD4DF4">
              <w:rPr>
                <w:rFonts w:eastAsia="標楷體" w:hint="eastAsia"/>
                <w:color w:val="000000" w:themeColor="text1"/>
                <w:sz w:val="16"/>
              </w:rPr>
              <w:t>減：累計減損</w:t>
            </w:r>
            <w:r w:rsidRPr="00FD4DF4">
              <w:rPr>
                <w:rFonts w:ascii="標楷體" w:eastAsia="標楷體" w:hAnsi="標楷體" w:hint="eastAsia"/>
                <w:color w:val="000000" w:themeColor="text1"/>
                <w:sz w:val="16"/>
              </w:rPr>
              <w:t>（附註二）</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2951</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國外投資損失準備    </w:t>
            </w:r>
          </w:p>
        </w:tc>
        <w:tc>
          <w:tcPr>
            <w:tcW w:w="1560" w:type="dxa"/>
            <w:tcBorders>
              <w:top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1612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35" w:firstLine="162"/>
              <w:rPr>
                <w:rFonts w:ascii="標楷體" w:eastAsia="標楷體" w:hAnsi="標楷體"/>
                <w:color w:val="000000" w:themeColor="text1"/>
                <w:spacing w:val="-14"/>
                <w:sz w:val="12"/>
                <w:szCs w:val="12"/>
                <w:lang w:val="en-US" w:eastAsia="zh-TW"/>
              </w:rPr>
            </w:pPr>
            <w:r w:rsidRPr="00FD4DF4">
              <w:rPr>
                <w:rFonts w:eastAsia="標楷體" w:hint="eastAsia"/>
                <w:color w:val="000000" w:themeColor="text1"/>
                <w:sz w:val="12"/>
                <w:szCs w:val="12"/>
                <w:lang w:val="en-US" w:eastAsia="zh-TW"/>
              </w:rPr>
              <w:t>透過損益按公允價值衡量之金融資產－非流動</w:t>
            </w:r>
            <w:r w:rsidRPr="00FD4DF4">
              <w:rPr>
                <w:rFonts w:eastAsia="標楷體" w:hint="eastAsia"/>
                <w:color w:val="000000" w:themeColor="text1"/>
                <w:sz w:val="12"/>
                <w:szCs w:val="12"/>
                <w:lang w:val="en-US" w:eastAsia="zh-TW"/>
              </w:rPr>
              <w:t>(</w:t>
            </w:r>
            <w:r w:rsidRPr="00FD4DF4">
              <w:rPr>
                <w:rFonts w:eastAsia="標楷體" w:hint="eastAsia"/>
                <w:color w:val="000000" w:themeColor="text1"/>
                <w:sz w:val="12"/>
                <w:szCs w:val="12"/>
                <w:lang w:val="en-US" w:eastAsia="zh-TW"/>
              </w:rPr>
              <w:t>附註三</w:t>
            </w:r>
            <w:r w:rsidRPr="00FD4DF4">
              <w:rPr>
                <w:rFonts w:eastAsia="標楷體" w:hint="eastAsia"/>
                <w:color w:val="000000" w:themeColor="text1"/>
                <w:sz w:val="12"/>
                <w:szCs w:val="12"/>
                <w:lang w:val="en-US" w:eastAsia="zh-TW"/>
              </w:rPr>
              <w:t>)</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2970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受託承銷品   </w:t>
            </w:r>
          </w:p>
        </w:tc>
        <w:tc>
          <w:tcPr>
            <w:tcW w:w="1560" w:type="dxa"/>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1613</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00" w:firstLine="160"/>
              <w:rPr>
                <w:rFonts w:eastAsia="標楷體"/>
                <w:color w:val="000000" w:themeColor="text1"/>
                <w:sz w:val="16"/>
                <w:lang w:val="en-US" w:eastAsia="zh-TW"/>
              </w:rPr>
            </w:pPr>
            <w:r w:rsidRPr="00FD4DF4">
              <w:rPr>
                <w:rFonts w:eastAsia="標楷體" w:hint="eastAsia"/>
                <w:color w:val="000000" w:themeColor="text1"/>
                <w:sz w:val="16"/>
                <w:lang w:val="en-US" w:eastAsia="zh-TW"/>
              </w:rPr>
              <w:t>備供出售金融資產－非流動</w:t>
            </w:r>
            <w:r w:rsidRPr="00FD4DF4">
              <w:rPr>
                <w:rFonts w:ascii="標楷體" w:eastAsia="標楷體" w:hAnsi="標楷體" w:hint="eastAsia"/>
                <w:color w:val="000000" w:themeColor="text1"/>
                <w:sz w:val="16"/>
                <w:lang w:val="en-US" w:eastAsia="zh-TW"/>
              </w:rPr>
              <w:t>（附註三）</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2999</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其他非流動負債-其他      </w:t>
            </w:r>
          </w:p>
        </w:tc>
        <w:tc>
          <w:tcPr>
            <w:tcW w:w="1560" w:type="dxa"/>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bottom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1614</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00" w:firstLine="160"/>
              <w:rPr>
                <w:rFonts w:eastAsia="標楷體"/>
                <w:color w:val="000000" w:themeColor="text1"/>
                <w:sz w:val="16"/>
                <w:lang w:val="en-US" w:eastAsia="zh-TW"/>
              </w:rPr>
            </w:pPr>
            <w:r w:rsidRPr="00FD4DF4">
              <w:rPr>
                <w:rFonts w:eastAsia="標楷體" w:hint="eastAsia"/>
                <w:color w:val="000000" w:themeColor="text1"/>
                <w:sz w:val="16"/>
                <w:lang w:val="en-US" w:eastAsia="zh-TW"/>
              </w:rPr>
              <w:t>持有至到期日金融資產－非流動</w:t>
            </w:r>
            <w:r w:rsidRPr="00FD4DF4">
              <w:rPr>
                <w:rFonts w:ascii="標楷體" w:eastAsia="標楷體" w:hAnsi="標楷體" w:hint="eastAsia"/>
                <w:color w:val="000000" w:themeColor="text1"/>
                <w:sz w:val="16"/>
                <w:lang w:val="en-US" w:eastAsia="zh-TW"/>
              </w:rPr>
              <w:t>（附註三）</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75796" w:rsidRDefault="00F75796" w:rsidP="00F75796">
            <w:pPr>
              <w:pStyle w:val="a6"/>
              <w:spacing w:line="200" w:lineRule="exact"/>
              <w:jc w:val="center"/>
              <w:rPr>
                <w:rFonts w:ascii="標楷體" w:eastAsia="標楷體" w:hAnsi="標楷體"/>
                <w:color w:val="000000" w:themeColor="text1"/>
                <w:sz w:val="16"/>
                <w:lang w:val="en-US" w:eastAsia="zh-TW"/>
              </w:rPr>
            </w:pP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p>
        </w:tc>
        <w:tc>
          <w:tcPr>
            <w:tcW w:w="1560" w:type="dxa"/>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bottom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1615</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00" w:firstLine="160"/>
              <w:rPr>
                <w:rFonts w:eastAsia="標楷體"/>
                <w:color w:val="000000" w:themeColor="text1"/>
                <w:sz w:val="16"/>
                <w:lang w:val="en-US" w:eastAsia="zh-TW"/>
              </w:rPr>
            </w:pPr>
            <w:r w:rsidRPr="00FD4DF4">
              <w:rPr>
                <w:rFonts w:eastAsia="標楷體" w:hint="eastAsia"/>
                <w:color w:val="000000" w:themeColor="text1"/>
                <w:sz w:val="16"/>
                <w:lang w:val="en-US" w:eastAsia="zh-TW"/>
              </w:rPr>
              <w:t>避險之衍生金融資產－非流動</w:t>
            </w:r>
            <w:r w:rsidRPr="00FD4DF4">
              <w:rPr>
                <w:rFonts w:ascii="標楷體" w:eastAsia="標楷體" w:hAnsi="標楷體" w:hint="eastAsia"/>
                <w:color w:val="000000" w:themeColor="text1"/>
                <w:sz w:val="16"/>
                <w:lang w:val="en-US" w:eastAsia="zh-TW"/>
              </w:rPr>
              <w:t>（附註三）</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p>
        </w:tc>
        <w:tc>
          <w:tcPr>
            <w:tcW w:w="1560" w:type="dxa"/>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1616</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00" w:firstLine="160"/>
              <w:rPr>
                <w:rFonts w:eastAsia="標楷體"/>
                <w:color w:val="000000" w:themeColor="text1"/>
                <w:sz w:val="16"/>
                <w:lang w:val="en-US" w:eastAsia="zh-TW"/>
              </w:rPr>
            </w:pPr>
            <w:r w:rsidRPr="00FD4DF4">
              <w:rPr>
                <w:rFonts w:eastAsia="標楷體" w:hint="eastAsia"/>
                <w:color w:val="000000" w:themeColor="text1"/>
                <w:sz w:val="16"/>
                <w:lang w:val="en-US" w:eastAsia="zh-TW"/>
              </w:rPr>
              <w:t>以成本衡量之金融資產－非流動</w:t>
            </w:r>
            <w:r w:rsidRPr="00FD4DF4">
              <w:rPr>
                <w:rFonts w:ascii="標楷體" w:eastAsia="標楷體" w:hAnsi="標楷體" w:hint="eastAsia"/>
                <w:color w:val="000000" w:themeColor="text1"/>
                <w:sz w:val="16"/>
                <w:lang w:val="en-US" w:eastAsia="zh-TW"/>
              </w:rPr>
              <w:t>（附註三）</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2000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負債總額  </w:t>
            </w:r>
          </w:p>
        </w:tc>
        <w:tc>
          <w:tcPr>
            <w:tcW w:w="1560" w:type="dxa"/>
            <w:tcBorders>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1617</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00" w:firstLine="140"/>
              <w:rPr>
                <w:rFonts w:eastAsia="標楷體"/>
                <w:color w:val="000000" w:themeColor="text1"/>
                <w:sz w:val="14"/>
                <w:szCs w:val="14"/>
                <w:lang w:val="en-US" w:eastAsia="zh-TW"/>
              </w:rPr>
            </w:pPr>
            <w:r w:rsidRPr="00FD4DF4">
              <w:rPr>
                <w:rFonts w:eastAsia="標楷體" w:hint="eastAsia"/>
                <w:color w:val="000000" w:themeColor="text1"/>
                <w:sz w:val="14"/>
                <w:szCs w:val="14"/>
                <w:lang w:val="en-US" w:eastAsia="zh-TW"/>
              </w:rPr>
              <w:t>無活絡市場之債務工具投資－非流動</w:t>
            </w:r>
            <w:r w:rsidRPr="00FD4DF4">
              <w:rPr>
                <w:rFonts w:ascii="標楷體" w:eastAsia="標楷體" w:hAnsi="標楷體" w:hint="eastAsia"/>
                <w:color w:val="000000" w:themeColor="text1"/>
                <w:sz w:val="16"/>
                <w:lang w:val="en-US" w:eastAsia="zh-TW"/>
              </w:rPr>
              <w:t>（附註三）</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p>
        </w:tc>
        <w:tc>
          <w:tcPr>
            <w:tcW w:w="1560" w:type="dxa"/>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4"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1618</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00" w:firstLine="160"/>
              <w:rPr>
                <w:rFonts w:eastAsia="標楷體"/>
                <w:color w:val="000000" w:themeColor="text1"/>
                <w:sz w:val="16"/>
                <w:lang w:val="en-US" w:eastAsia="zh-TW"/>
              </w:rPr>
            </w:pPr>
            <w:r w:rsidRPr="00FD4DF4">
              <w:rPr>
                <w:rFonts w:eastAsia="標楷體" w:hint="eastAsia"/>
                <w:color w:val="000000" w:themeColor="text1"/>
                <w:sz w:val="16"/>
                <w:lang w:val="en-US" w:eastAsia="zh-TW"/>
              </w:rPr>
              <w:t>其他金融資產－非流動</w:t>
            </w:r>
            <w:r w:rsidRPr="00FD4DF4">
              <w:rPr>
                <w:rFonts w:ascii="標楷體" w:eastAsia="標楷體" w:hAnsi="標楷體" w:hint="eastAsia"/>
                <w:color w:val="000000" w:themeColor="text1"/>
                <w:sz w:val="16"/>
                <w:lang w:val="en-US" w:eastAsia="zh-TW"/>
              </w:rPr>
              <w:t>（附註三）</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3100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資本或股本（實收）</w:t>
            </w:r>
          </w:p>
        </w:tc>
        <w:tc>
          <w:tcPr>
            <w:tcW w:w="1560" w:type="dxa"/>
            <w:tcBorders>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1630</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100" w:firstLine="160"/>
              <w:rPr>
                <w:rFonts w:ascii="標楷體" w:eastAsia="標楷體" w:hAnsi="標楷體"/>
                <w:color w:val="000000" w:themeColor="text1"/>
                <w:sz w:val="16"/>
                <w:lang w:val="en-US" w:eastAsia="zh-TW"/>
              </w:rPr>
            </w:pPr>
            <w:r w:rsidRPr="00FD4DF4">
              <w:rPr>
                <w:rFonts w:eastAsia="標楷體" w:hint="eastAsia"/>
                <w:color w:val="000000" w:themeColor="text1"/>
                <w:sz w:val="16"/>
                <w:lang w:val="en-US" w:eastAsia="zh-TW"/>
              </w:rPr>
              <w:t>採用權益法之投資</w:t>
            </w:r>
            <w:r w:rsidRPr="00FD4DF4">
              <w:rPr>
                <w:rFonts w:ascii="標楷體" w:eastAsia="標楷體" w:hAnsi="標楷體" w:hint="eastAsia"/>
                <w:color w:val="000000" w:themeColor="text1"/>
                <w:sz w:val="16"/>
                <w:lang w:val="en-US" w:eastAsia="zh-TW"/>
              </w:rPr>
              <w:t>（附註三）</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3110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股本（登記）</w:t>
            </w:r>
          </w:p>
        </w:tc>
        <w:tc>
          <w:tcPr>
            <w:tcW w:w="1560" w:type="dxa"/>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1631</w:t>
            </w:r>
          </w:p>
        </w:tc>
        <w:tc>
          <w:tcPr>
            <w:tcW w:w="3198" w:type="dxa"/>
            <w:gridSpan w:val="2"/>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ind w:firstLineChars="100" w:firstLine="160"/>
              <w:rPr>
                <w:rFonts w:ascii="標楷體" w:eastAsia="標楷體" w:hAnsi="標楷體"/>
                <w:color w:val="000000" w:themeColor="text1"/>
                <w:sz w:val="16"/>
                <w:lang w:val="en-US" w:eastAsia="zh-TW"/>
              </w:rPr>
            </w:pPr>
            <w:r w:rsidRPr="00FD4DF4">
              <w:rPr>
                <w:rFonts w:eastAsia="標楷體" w:hint="eastAsia"/>
                <w:color w:val="000000" w:themeColor="text1"/>
                <w:sz w:val="16"/>
                <w:lang w:val="en-US" w:eastAsia="zh-TW"/>
              </w:rPr>
              <w:t xml:space="preserve">  </w:t>
            </w:r>
            <w:r w:rsidRPr="00FD4DF4">
              <w:rPr>
                <w:rFonts w:eastAsia="標楷體" w:hint="eastAsia"/>
                <w:color w:val="000000" w:themeColor="text1"/>
                <w:sz w:val="16"/>
                <w:lang w:val="en-US" w:eastAsia="zh-TW"/>
              </w:rPr>
              <w:t>減：累計減損</w:t>
            </w:r>
            <w:r w:rsidRPr="00FD4DF4">
              <w:rPr>
                <w:rFonts w:ascii="標楷體" w:eastAsia="標楷體" w:hAnsi="標楷體" w:hint="eastAsia"/>
                <w:color w:val="000000" w:themeColor="text1"/>
                <w:sz w:val="16"/>
                <w:lang w:val="en-US" w:eastAsia="zh-TW"/>
              </w:rPr>
              <w:t xml:space="preserve">（附註三） </w:t>
            </w:r>
          </w:p>
        </w:tc>
        <w:tc>
          <w:tcPr>
            <w:tcW w:w="1685" w:type="dxa"/>
            <w:gridSpan w:val="3"/>
            <w:tcBorders>
              <w:top w:val="single" w:sz="4" w:space="0" w:color="auto"/>
              <w:left w:val="single" w:sz="4" w:space="0" w:color="auto"/>
              <w:bottom w:val="single" w:sz="12"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3130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加：預收股款</w:t>
            </w:r>
          </w:p>
        </w:tc>
        <w:tc>
          <w:tcPr>
            <w:tcW w:w="1560" w:type="dxa"/>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1400</w:t>
            </w:r>
          </w:p>
        </w:tc>
        <w:tc>
          <w:tcPr>
            <w:tcW w:w="3198" w:type="dxa"/>
            <w:gridSpan w:val="2"/>
            <w:tcBorders>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不動產、廠房及設備（固定資產）  </w:t>
            </w:r>
          </w:p>
        </w:tc>
        <w:tc>
          <w:tcPr>
            <w:tcW w:w="1685" w:type="dxa"/>
            <w:gridSpan w:val="3"/>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492F76"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12"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3120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減：未發行股本</w:t>
            </w:r>
          </w:p>
        </w:tc>
        <w:tc>
          <w:tcPr>
            <w:tcW w:w="1560" w:type="dxa"/>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w:t>
            </w: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BE29CF">
        <w:trPr>
          <w:trHeight w:val="19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1410</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土　地　              </w:t>
            </w:r>
          </w:p>
        </w:tc>
        <w:tc>
          <w:tcPr>
            <w:tcW w:w="1685" w:type="dxa"/>
            <w:gridSpan w:val="3"/>
            <w:tcBorders>
              <w:top w:val="single" w:sz="12" w:space="0" w:color="auto"/>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p>
        </w:tc>
        <w:tc>
          <w:tcPr>
            <w:tcW w:w="1560" w:type="dxa"/>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521FEF">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1411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ind w:firstLineChars="300" w:firstLine="480"/>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減：累計減損</w:t>
            </w:r>
          </w:p>
        </w:tc>
        <w:tc>
          <w:tcPr>
            <w:tcW w:w="1685" w:type="dxa"/>
            <w:gridSpan w:val="3"/>
            <w:tcBorders>
              <w:top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w:t>
            </w: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p>
        </w:tc>
        <w:tc>
          <w:tcPr>
            <w:tcW w:w="1560" w:type="dxa"/>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1431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房屋及建築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3300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資本公積</w:t>
            </w:r>
          </w:p>
        </w:tc>
        <w:tc>
          <w:tcPr>
            <w:tcW w:w="1560" w:type="dxa"/>
            <w:tcBorders>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wordWrap w:val="0"/>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1432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減：累計折舊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3400</w:t>
            </w:r>
          </w:p>
        </w:tc>
        <w:tc>
          <w:tcPr>
            <w:tcW w:w="3652" w:type="dxa"/>
            <w:gridSpan w:val="4"/>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保留盈餘</w:t>
            </w:r>
          </w:p>
        </w:tc>
        <w:tc>
          <w:tcPr>
            <w:tcW w:w="1560" w:type="dxa"/>
            <w:tcBorders>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1433</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減：累計減損</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3410</w:t>
            </w:r>
          </w:p>
        </w:tc>
        <w:tc>
          <w:tcPr>
            <w:tcW w:w="3652" w:type="dxa"/>
            <w:gridSpan w:val="4"/>
            <w:tcBorders>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法定盈餘公積</w:t>
            </w:r>
          </w:p>
        </w:tc>
        <w:tc>
          <w:tcPr>
            <w:tcW w:w="1560"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1441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機器設備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3411</w:t>
            </w: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法定盈餘公積(86年度以前餘額)</w:t>
            </w:r>
          </w:p>
        </w:tc>
        <w:tc>
          <w:tcPr>
            <w:tcW w:w="1560" w:type="dxa"/>
            <w:tcBorders>
              <w:top w:val="single" w:sz="12"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1442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減：累計折舊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4" w:space="0" w:color="auto"/>
              <w:bottom w:val="single" w:sz="4" w:space="0" w:color="auto"/>
              <w:right w:val="doub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3412</w:t>
            </w: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法定盈餘公積(87至98年度餘額)</w:t>
            </w:r>
          </w:p>
        </w:tc>
        <w:tc>
          <w:tcPr>
            <w:tcW w:w="1560" w:type="dxa"/>
            <w:tcBorders>
              <w:top w:val="single" w:sz="2" w:space="0" w:color="auto"/>
              <w:left w:val="single" w:sz="2" w:space="0" w:color="auto"/>
              <w:bottom w:val="single" w:sz="4"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1443</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減：累計減損</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3413</w:t>
            </w:r>
          </w:p>
        </w:tc>
        <w:tc>
          <w:tcPr>
            <w:tcW w:w="3652" w:type="dxa"/>
            <w:gridSpan w:val="4"/>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法定盈餘公積(99年度以後餘額)</w:t>
            </w:r>
          </w:p>
        </w:tc>
        <w:tc>
          <w:tcPr>
            <w:tcW w:w="1560" w:type="dxa"/>
            <w:tcBorders>
              <w:top w:val="single" w:sz="4" w:space="0" w:color="auto"/>
              <w:left w:val="single" w:sz="4" w:space="0" w:color="auto"/>
              <w:bottom w:val="single" w:sz="12"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4"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1451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運輸設備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3420</w:t>
            </w:r>
          </w:p>
        </w:tc>
        <w:tc>
          <w:tcPr>
            <w:tcW w:w="3652" w:type="dxa"/>
            <w:gridSpan w:val="4"/>
            <w:tcBorders>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2"/>
                <w:lang w:val="en-US" w:eastAsia="zh-TW"/>
              </w:rPr>
            </w:pPr>
            <w:r w:rsidRPr="00FD4DF4">
              <w:rPr>
                <w:rFonts w:ascii="標楷體" w:eastAsia="標楷體" w:hAnsi="標楷體" w:hint="eastAsia"/>
                <w:color w:val="000000" w:themeColor="text1"/>
                <w:sz w:val="16"/>
                <w:lang w:val="en-US" w:eastAsia="zh-TW"/>
              </w:rPr>
              <w:t xml:space="preserve">  特別盈餘公積</w:t>
            </w:r>
          </w:p>
        </w:tc>
        <w:tc>
          <w:tcPr>
            <w:tcW w:w="1560"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1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1452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jc w:val="both"/>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減：累計折舊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3421</w:t>
            </w: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特別盈餘公積(86年度以前餘額)</w:t>
            </w:r>
          </w:p>
        </w:tc>
        <w:tc>
          <w:tcPr>
            <w:tcW w:w="1560" w:type="dxa"/>
            <w:tcBorders>
              <w:top w:val="single" w:sz="12"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1453</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減：累計減損</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3422</w:t>
            </w: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特別盈餘公積(87至98年度餘額)</w:t>
            </w:r>
          </w:p>
        </w:tc>
        <w:tc>
          <w:tcPr>
            <w:tcW w:w="1560" w:type="dxa"/>
            <w:tcBorders>
              <w:top w:val="single" w:sz="2" w:space="0" w:color="auto"/>
              <w:left w:val="single" w:sz="2" w:space="0" w:color="auto"/>
              <w:bottom w:val="single" w:sz="4"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1461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辦公設備</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3423</w:t>
            </w:r>
          </w:p>
        </w:tc>
        <w:tc>
          <w:tcPr>
            <w:tcW w:w="3652" w:type="dxa"/>
            <w:gridSpan w:val="4"/>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特別盈餘公積(99年度以後餘額)</w:t>
            </w:r>
          </w:p>
        </w:tc>
        <w:tc>
          <w:tcPr>
            <w:tcW w:w="1560" w:type="dxa"/>
            <w:tcBorders>
              <w:top w:val="single" w:sz="4" w:space="0" w:color="auto"/>
              <w:left w:val="single" w:sz="4" w:space="0" w:color="auto"/>
              <w:bottom w:val="single" w:sz="12"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4"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1462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jc w:val="both"/>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減：累計折舊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3430</w:t>
            </w:r>
          </w:p>
        </w:tc>
        <w:tc>
          <w:tcPr>
            <w:tcW w:w="3652" w:type="dxa"/>
            <w:gridSpan w:val="4"/>
            <w:tcBorders>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累積盈虧</w:t>
            </w:r>
          </w:p>
        </w:tc>
        <w:tc>
          <w:tcPr>
            <w:tcW w:w="1560"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1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1463</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減：累計減損</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bottom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3431</w:t>
            </w:r>
          </w:p>
        </w:tc>
        <w:tc>
          <w:tcPr>
            <w:tcW w:w="3652" w:type="dxa"/>
            <w:gridSpan w:val="4"/>
            <w:tcBorders>
              <w:bottom w:val="single" w:sz="4"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累積盈虧(86年度以前餘額)</w:t>
            </w:r>
          </w:p>
        </w:tc>
        <w:tc>
          <w:tcPr>
            <w:tcW w:w="1560" w:type="dxa"/>
            <w:tcBorders>
              <w:top w:val="single" w:sz="12"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1470</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未完工程及待驗設備</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3432</w:t>
            </w:r>
          </w:p>
        </w:tc>
        <w:tc>
          <w:tcPr>
            <w:tcW w:w="3652" w:type="dxa"/>
            <w:gridSpan w:val="4"/>
            <w:tcBorders>
              <w:right w:val="single" w:sz="2" w:space="0" w:color="auto"/>
            </w:tcBorders>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累積盈虧(87至98年度餘額)</w:t>
            </w:r>
          </w:p>
        </w:tc>
        <w:tc>
          <w:tcPr>
            <w:tcW w:w="1560" w:type="dxa"/>
            <w:tcBorders>
              <w:top w:val="single" w:sz="2" w:space="0" w:color="auto"/>
              <w:left w:val="single" w:sz="2" w:space="0" w:color="auto"/>
              <w:bottom w:val="single" w:sz="4"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1491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其他固定資產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3433</w:t>
            </w:r>
          </w:p>
        </w:tc>
        <w:tc>
          <w:tcPr>
            <w:tcW w:w="3652" w:type="dxa"/>
            <w:gridSpan w:val="4"/>
            <w:tcBorders>
              <w:right w:val="single" w:sz="4" w:space="0" w:color="auto"/>
            </w:tcBorders>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累積盈虧(99年度以後餘額)</w:t>
            </w:r>
          </w:p>
        </w:tc>
        <w:tc>
          <w:tcPr>
            <w:tcW w:w="1560"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4"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1492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減：累計折舊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3434</w:t>
            </w: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追溯適用及追溯重編之影響數(附註六)</w:t>
            </w:r>
          </w:p>
        </w:tc>
        <w:tc>
          <w:tcPr>
            <w:tcW w:w="1560" w:type="dxa"/>
            <w:tcBorders>
              <w:top w:val="single" w:sz="4"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1493</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減：累計減損</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3435</w:t>
            </w: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本年度其他綜合損益轉入之稅後淨額(附註七)</w:t>
            </w:r>
          </w:p>
        </w:tc>
        <w:tc>
          <w:tcPr>
            <w:tcW w:w="1560" w:type="dxa"/>
            <w:tcBorders>
              <w:top w:val="single" w:sz="2" w:space="0" w:color="auto"/>
              <w:left w:val="single" w:sz="2" w:space="0" w:color="auto"/>
              <w:bottom w:val="single" w:sz="1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1541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投資性不動產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3440</w:t>
            </w:r>
          </w:p>
        </w:tc>
        <w:tc>
          <w:tcPr>
            <w:tcW w:w="3652" w:type="dxa"/>
            <w:gridSpan w:val="4"/>
            <w:tcBorders>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sz w:val="16"/>
                <w:lang w:val="en-US" w:eastAsia="zh-TW"/>
              </w:rPr>
              <w:t xml:space="preserve">  本期損益(稅後)</w:t>
            </w:r>
          </w:p>
        </w:tc>
        <w:tc>
          <w:tcPr>
            <w:tcW w:w="1560"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1542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減：累計折舊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bottom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3500</w:t>
            </w:r>
          </w:p>
        </w:tc>
        <w:tc>
          <w:tcPr>
            <w:tcW w:w="3652" w:type="dxa"/>
            <w:gridSpan w:val="4"/>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sz w:val="16"/>
                <w:lang w:val="en-US" w:eastAsia="zh-TW"/>
              </w:rPr>
              <w:t>其他權益</w:t>
            </w:r>
          </w:p>
        </w:tc>
        <w:tc>
          <w:tcPr>
            <w:tcW w:w="1560" w:type="dxa"/>
            <w:tcBorders>
              <w:top w:val="single" w:sz="12"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1421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礦產資源</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3501</w:t>
            </w:r>
          </w:p>
        </w:tc>
        <w:tc>
          <w:tcPr>
            <w:tcW w:w="3652" w:type="dxa"/>
            <w:gridSpan w:val="4"/>
            <w:tcBorders>
              <w:right w:val="single" w:sz="2" w:space="0" w:color="auto"/>
            </w:tcBorders>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備供出售金融資產未實現損益</w:t>
            </w:r>
          </w:p>
        </w:tc>
        <w:tc>
          <w:tcPr>
            <w:tcW w:w="1560" w:type="dxa"/>
            <w:tcBorders>
              <w:top w:val="single" w:sz="4"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1422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減：累計折耗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3502</w:t>
            </w:r>
          </w:p>
        </w:tc>
        <w:tc>
          <w:tcPr>
            <w:tcW w:w="3652" w:type="dxa"/>
            <w:gridSpan w:val="4"/>
            <w:tcBorders>
              <w:right w:val="single" w:sz="2" w:space="0" w:color="auto"/>
            </w:tcBorders>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避險中屬有效避險部分之避險工具損益</w:t>
            </w:r>
          </w:p>
        </w:tc>
        <w:tc>
          <w:tcPr>
            <w:tcW w:w="1560" w:type="dxa"/>
            <w:tcBorders>
              <w:top w:val="single" w:sz="2" w:space="0" w:color="auto"/>
              <w:left w:val="single" w:sz="2" w:space="0" w:color="auto"/>
              <w:bottom w:val="single" w:sz="4"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1551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生物資產</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3503</w:t>
            </w:r>
          </w:p>
        </w:tc>
        <w:tc>
          <w:tcPr>
            <w:tcW w:w="3652" w:type="dxa"/>
            <w:gridSpan w:val="4"/>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國外營運機構財務報表換算之兌換差額</w:t>
            </w:r>
          </w:p>
        </w:tc>
        <w:tc>
          <w:tcPr>
            <w:tcW w:w="1560"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4"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1552</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減：累計折舊    </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3504</w:t>
            </w:r>
          </w:p>
        </w:tc>
        <w:tc>
          <w:tcPr>
            <w:tcW w:w="3652" w:type="dxa"/>
            <w:gridSpan w:val="4"/>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未實現重估增值</w:t>
            </w:r>
          </w:p>
        </w:tc>
        <w:tc>
          <w:tcPr>
            <w:tcW w:w="1560"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4"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1553</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減：累計減損（附註五）</w:t>
            </w:r>
          </w:p>
        </w:tc>
        <w:tc>
          <w:tcPr>
            <w:tcW w:w="1685" w:type="dxa"/>
            <w:gridSpan w:val="3"/>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bottom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3505</w:t>
            </w:r>
          </w:p>
        </w:tc>
        <w:tc>
          <w:tcPr>
            <w:tcW w:w="3652" w:type="dxa"/>
            <w:gridSpan w:val="4"/>
            <w:tcBorders>
              <w:bottom w:val="single" w:sz="4"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確定福利計畫再衡量數</w:t>
            </w:r>
          </w:p>
        </w:tc>
        <w:tc>
          <w:tcPr>
            <w:tcW w:w="1560" w:type="dxa"/>
            <w:tcBorders>
              <w:top w:val="single" w:sz="4"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1510</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無形資產   </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3506</w:t>
            </w:r>
          </w:p>
        </w:tc>
        <w:tc>
          <w:tcPr>
            <w:tcW w:w="3652" w:type="dxa"/>
            <w:gridSpan w:val="4"/>
            <w:tcBorders>
              <w:right w:val="single" w:sz="2" w:space="0" w:color="auto"/>
            </w:tcBorders>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 xml:space="preserve">  其他權益-其他</w:t>
            </w:r>
          </w:p>
        </w:tc>
        <w:tc>
          <w:tcPr>
            <w:tcW w:w="1560" w:type="dxa"/>
            <w:tcBorders>
              <w:top w:val="single" w:sz="2"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12" w:space="0" w:color="auto"/>
              <w:right w:val="single" w:sz="12" w:space="0" w:color="auto"/>
            </w:tcBorders>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1511</w:t>
            </w:r>
          </w:p>
        </w:tc>
        <w:tc>
          <w:tcPr>
            <w:tcW w:w="3198" w:type="dxa"/>
            <w:gridSpan w:val="2"/>
            <w:tcBorders>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減：累計攤折                  </w:t>
            </w:r>
          </w:p>
        </w:tc>
        <w:tc>
          <w:tcPr>
            <w:tcW w:w="1685" w:type="dxa"/>
            <w:gridSpan w:val="3"/>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3600</w:t>
            </w: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sz w:val="16"/>
                <w:lang w:val="en-US" w:eastAsia="zh-TW"/>
              </w:rPr>
              <w:t>減:庫藏股票</w:t>
            </w:r>
          </w:p>
        </w:tc>
        <w:tc>
          <w:tcPr>
            <w:tcW w:w="1560"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1512</w:t>
            </w:r>
          </w:p>
        </w:tc>
        <w:tc>
          <w:tcPr>
            <w:tcW w:w="3198" w:type="dxa"/>
            <w:gridSpan w:val="2"/>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減：累計減損                </w:t>
            </w:r>
          </w:p>
        </w:tc>
        <w:tc>
          <w:tcPr>
            <w:tcW w:w="1685" w:type="dxa"/>
            <w:gridSpan w:val="3"/>
            <w:tcBorders>
              <w:top w:val="single" w:sz="4" w:space="0" w:color="auto"/>
              <w:left w:val="single" w:sz="2" w:space="0" w:color="auto"/>
              <w:bottom w:val="single" w:sz="1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right"/>
              <w:rPr>
                <w:rFonts w:ascii="標楷體" w:eastAsia="標楷體" w:hAnsi="標楷體"/>
                <w:color w:val="000000" w:themeColor="text1"/>
                <w:lang w:val="en-US" w:eastAsia="zh-TW"/>
              </w:rPr>
            </w:pPr>
            <w:r w:rsidRPr="00FD4DF4">
              <w:rPr>
                <w:rFonts w:ascii="標楷體" w:eastAsia="標楷體" w:hAnsi="標楷體"/>
                <w:color w:val="000000" w:themeColor="text1"/>
                <w:lang w:val="en-US" w:eastAsia="zh-TW"/>
              </w:rPr>
              <w:t xml:space="preserve">(       </w:t>
            </w:r>
            <w:r w:rsidRPr="00FD4DF4">
              <w:rPr>
                <w:rFonts w:ascii="標楷體" w:eastAsia="標楷體" w:hAnsi="標楷體" w:hint="eastAsia"/>
                <w:color w:val="000000" w:themeColor="text1"/>
                <w:lang w:val="en-US" w:eastAsia="zh-TW"/>
              </w:rPr>
              <w:t xml:space="preserve">  </w:t>
            </w:r>
            <w:r w:rsidRPr="00FD4DF4">
              <w:rPr>
                <w:rFonts w:ascii="標楷體" w:eastAsia="標楷體" w:hAnsi="標楷體"/>
                <w:color w:val="000000" w:themeColor="text1"/>
                <w:lang w:val="en-US" w:eastAsia="zh-TW"/>
              </w:rPr>
              <w:t xml:space="preserve">    )</w:t>
            </w:r>
          </w:p>
        </w:tc>
        <w:tc>
          <w:tcPr>
            <w:tcW w:w="1621" w:type="dxa"/>
            <w:tcBorders>
              <w:top w:val="single" w:sz="4" w:space="0" w:color="auto"/>
              <w:left w:val="single" w:sz="2"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p>
        </w:tc>
        <w:tc>
          <w:tcPr>
            <w:tcW w:w="1560" w:type="dxa"/>
            <w:tcBorders>
              <w:top w:val="single" w:sz="2"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BE29CF">
        <w:trPr>
          <w:trHeight w:val="158"/>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1900</w:t>
            </w:r>
          </w:p>
        </w:tc>
        <w:tc>
          <w:tcPr>
            <w:tcW w:w="3198" w:type="dxa"/>
            <w:gridSpan w:val="2"/>
            <w:tcBorders>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其他非流動資產  </w:t>
            </w:r>
          </w:p>
        </w:tc>
        <w:tc>
          <w:tcPr>
            <w:tcW w:w="1685" w:type="dxa"/>
            <w:gridSpan w:val="3"/>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12"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szCs w:val="16"/>
                <w:lang w:val="en-US" w:eastAsia="zh-TW"/>
              </w:rPr>
            </w:pPr>
          </w:p>
        </w:tc>
        <w:tc>
          <w:tcPr>
            <w:tcW w:w="1560" w:type="dxa"/>
            <w:tcBorders>
              <w:top w:val="single" w:sz="2" w:space="0" w:color="auto"/>
              <w:left w:val="single" w:sz="2" w:space="0" w:color="auto"/>
              <w:bottom w:val="single" w:sz="2" w:space="0" w:color="auto"/>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2" w:space="0" w:color="auto"/>
              <w:left w:val="single" w:sz="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314D4A">
        <w:trPr>
          <w:trHeight w:val="220"/>
        </w:trPr>
        <w:tc>
          <w:tcPr>
            <w:tcW w:w="606" w:type="dxa"/>
            <w:tcBorders>
              <w:lef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1901</w:t>
            </w:r>
          </w:p>
        </w:tc>
        <w:tc>
          <w:tcPr>
            <w:tcW w:w="3198" w:type="dxa"/>
            <w:gridSpan w:val="2"/>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存出保證金             </w:t>
            </w:r>
          </w:p>
        </w:tc>
        <w:tc>
          <w:tcPr>
            <w:tcW w:w="1685" w:type="dxa"/>
            <w:gridSpan w:val="3"/>
            <w:tcBorders>
              <w:top w:val="single" w:sz="12"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3000</w:t>
            </w: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r w:rsidRPr="00FD4DF4">
              <w:rPr>
                <w:rFonts w:ascii="標楷體" w:eastAsia="標楷體" w:hAnsi="標楷體" w:hint="eastAsia"/>
                <w:color w:val="000000" w:themeColor="text1"/>
                <w:sz w:val="16"/>
                <w:lang w:val="en-US" w:eastAsia="zh-TW"/>
              </w:rPr>
              <w:t>權益總額</w:t>
            </w:r>
            <w:r w:rsidRPr="00FD4DF4">
              <w:rPr>
                <w:rFonts w:ascii="標楷體" w:eastAsia="標楷體" w:hAnsi="標楷體" w:hint="eastAsia"/>
                <w:color w:val="000000" w:themeColor="text1"/>
                <w:lang w:val="en-US" w:eastAsia="zh-TW"/>
              </w:rPr>
              <w:t xml:space="preserve">                               </w:t>
            </w:r>
          </w:p>
        </w:tc>
        <w:tc>
          <w:tcPr>
            <w:tcW w:w="1560" w:type="dxa"/>
            <w:tcBorders>
              <w:top w:val="single" w:sz="2" w:space="0" w:color="auto"/>
              <w:left w:val="single" w:sz="2" w:space="0" w:color="auto"/>
              <w:bottom w:val="single" w:sz="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bottom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1902</w:t>
            </w:r>
          </w:p>
        </w:tc>
        <w:tc>
          <w:tcPr>
            <w:tcW w:w="3198" w:type="dxa"/>
            <w:gridSpan w:val="2"/>
            <w:tcBorders>
              <w:bottom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未攤銷費用                      </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p>
        </w:tc>
        <w:tc>
          <w:tcPr>
            <w:tcW w:w="1560" w:type="dxa"/>
            <w:tcBorders>
              <w:top w:val="single" w:sz="2" w:space="0" w:color="auto"/>
              <w:left w:val="single" w:sz="2" w:space="0" w:color="auto"/>
              <w:bottom w:val="single" w:sz="2"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left w:val="single" w:sz="12" w:space="0" w:color="auto"/>
              <w:bottom w:val="single" w:sz="4" w:space="0" w:color="auto"/>
            </w:tcBorders>
            <w:shd w:val="clear" w:color="auto" w:fill="FFFFFF"/>
            <w:tcMar>
              <w:left w:w="28" w:type="dxa"/>
              <w:right w:w="28" w:type="dxa"/>
            </w:tcMar>
            <w:vAlign w:val="center"/>
          </w:tcPr>
          <w:p w:rsidR="00F75796" w:rsidRPr="00B4395A" w:rsidRDefault="00F75796" w:rsidP="00F75796">
            <w:pPr>
              <w:pStyle w:val="a6"/>
              <w:spacing w:line="200" w:lineRule="exact"/>
              <w:jc w:val="center"/>
              <w:rPr>
                <w:rFonts w:ascii="標楷體" w:eastAsia="標楷體" w:hAnsi="標楷體"/>
                <w:b/>
                <w:color w:val="FF0000"/>
                <w:sz w:val="16"/>
                <w:highlight w:val="yellow"/>
                <w:lang w:val="en-US" w:eastAsia="zh-TW"/>
              </w:rPr>
            </w:pPr>
            <w:r w:rsidRPr="00B4395A">
              <w:rPr>
                <w:rFonts w:ascii="標楷體" w:eastAsia="標楷體" w:hAnsi="標楷體" w:hint="eastAsia"/>
                <w:b/>
                <w:color w:val="FF0000"/>
                <w:sz w:val="16"/>
                <w:highlight w:val="yellow"/>
                <w:lang w:val="en-US" w:eastAsia="zh-TW"/>
              </w:rPr>
              <w:t>1903</w:t>
            </w:r>
          </w:p>
        </w:tc>
        <w:tc>
          <w:tcPr>
            <w:tcW w:w="3198" w:type="dxa"/>
            <w:gridSpan w:val="2"/>
            <w:tcBorders>
              <w:bottom w:val="single" w:sz="4" w:space="0" w:color="auto"/>
            </w:tcBorders>
            <w:shd w:val="clear" w:color="auto" w:fill="FFFFFF"/>
            <w:tcMar>
              <w:left w:w="28" w:type="dxa"/>
              <w:right w:w="28" w:type="dxa"/>
            </w:tcMar>
            <w:vAlign w:val="center"/>
          </w:tcPr>
          <w:p w:rsidR="00F75796" w:rsidRPr="00B4395A" w:rsidRDefault="00F75796" w:rsidP="00F75796">
            <w:pPr>
              <w:pStyle w:val="a6"/>
              <w:spacing w:line="200" w:lineRule="exact"/>
              <w:rPr>
                <w:rFonts w:ascii="標楷體" w:eastAsia="標楷體" w:hAnsi="標楷體"/>
                <w:b/>
                <w:color w:val="000000" w:themeColor="text1"/>
                <w:sz w:val="16"/>
                <w:highlight w:val="yellow"/>
                <w:lang w:val="en-US" w:eastAsia="zh-TW"/>
              </w:rPr>
            </w:pPr>
            <w:r w:rsidRPr="00146C0D">
              <w:rPr>
                <w:rFonts w:ascii="標楷體" w:eastAsia="標楷體" w:hAnsi="標楷體" w:hint="eastAsia"/>
                <w:color w:val="000000" w:themeColor="text1"/>
                <w:sz w:val="16"/>
                <w:lang w:val="en-US" w:eastAsia="zh-TW"/>
              </w:rPr>
              <w:t xml:space="preserve">　  </w:t>
            </w:r>
            <w:r w:rsidRPr="00B4395A">
              <w:rPr>
                <w:rFonts w:ascii="標楷體" w:eastAsia="標楷體" w:hAnsi="標楷體" w:hint="eastAsia"/>
                <w:b/>
                <w:color w:val="FF0000"/>
                <w:sz w:val="16"/>
                <w:highlight w:val="yellow"/>
                <w:lang w:val="en-US" w:eastAsia="zh-TW"/>
              </w:rPr>
              <w:t>預付設備款</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left w:val="single" w:sz="4" w:space="0" w:color="auto"/>
              <w:bottom w:val="single" w:sz="4"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p>
        </w:tc>
        <w:tc>
          <w:tcPr>
            <w:tcW w:w="1560" w:type="dxa"/>
            <w:tcBorders>
              <w:top w:val="single" w:sz="2" w:space="0" w:color="auto"/>
              <w:left w:val="single" w:sz="2" w:space="0" w:color="auto"/>
              <w:bottom w:val="single" w:sz="2"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4"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BE29CF">
        <w:trPr>
          <w:trHeight w:val="192"/>
        </w:trPr>
        <w:tc>
          <w:tcPr>
            <w:tcW w:w="606" w:type="dxa"/>
            <w:tcBorders>
              <w:left w:val="single" w:sz="12" w:space="0" w:color="auto"/>
              <w:bottom w:val="single" w:sz="4" w:space="0" w:color="auto"/>
            </w:tcBorders>
            <w:shd w:val="clear" w:color="auto" w:fill="FFFFFF"/>
            <w:tcMar>
              <w:left w:w="28" w:type="dxa"/>
              <w:right w:w="28" w:type="dxa"/>
            </w:tcMar>
            <w:vAlign w:val="center"/>
          </w:tcPr>
          <w:p w:rsidR="00F75796" w:rsidRPr="00B4395A" w:rsidRDefault="00F75796" w:rsidP="00F75796">
            <w:pPr>
              <w:pStyle w:val="a6"/>
              <w:spacing w:line="200" w:lineRule="exact"/>
              <w:jc w:val="center"/>
              <w:rPr>
                <w:rFonts w:ascii="標楷體" w:eastAsia="標楷體" w:hAnsi="標楷體"/>
                <w:b/>
                <w:color w:val="FF0000"/>
                <w:sz w:val="16"/>
                <w:lang w:val="en-US" w:eastAsia="zh-TW"/>
              </w:rPr>
            </w:pPr>
            <w:r w:rsidRPr="00B4395A">
              <w:rPr>
                <w:rFonts w:ascii="標楷體" w:eastAsia="標楷體" w:hAnsi="標楷體" w:hint="eastAsia"/>
                <w:b/>
                <w:color w:val="FF0000"/>
                <w:sz w:val="16"/>
                <w:highlight w:val="yellow"/>
                <w:lang w:val="en-US" w:eastAsia="zh-TW"/>
              </w:rPr>
              <w:t>190</w:t>
            </w:r>
            <w:r w:rsidRPr="00B4395A">
              <w:rPr>
                <w:rFonts w:ascii="標楷體" w:eastAsia="標楷體" w:hAnsi="標楷體"/>
                <w:b/>
                <w:color w:val="FF0000"/>
                <w:sz w:val="16"/>
                <w:highlight w:val="yellow"/>
                <w:lang w:val="en-US" w:eastAsia="zh-TW"/>
              </w:rPr>
              <w:t>4</w:t>
            </w:r>
          </w:p>
        </w:tc>
        <w:tc>
          <w:tcPr>
            <w:tcW w:w="3198" w:type="dxa"/>
            <w:gridSpan w:val="2"/>
            <w:tcBorders>
              <w:bottom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  　其　　　他</w:t>
            </w:r>
          </w:p>
        </w:tc>
        <w:tc>
          <w:tcPr>
            <w:tcW w:w="1685" w:type="dxa"/>
            <w:gridSpan w:val="3"/>
            <w:tcBorders>
              <w:bottom w:val="single" w:sz="4"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4" w:space="0" w:color="auto"/>
              <w:left w:val="single" w:sz="4" w:space="0" w:color="auto"/>
              <w:bottom w:val="single" w:sz="12" w:space="0" w:color="auto"/>
              <w:righ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left w:val="doub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p>
        </w:tc>
        <w:tc>
          <w:tcPr>
            <w:tcW w:w="3652" w:type="dxa"/>
            <w:gridSpan w:val="4"/>
            <w:tcBorders>
              <w:right w:val="single" w:sz="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lang w:val="en-US" w:eastAsia="zh-TW"/>
              </w:rPr>
            </w:pPr>
          </w:p>
        </w:tc>
        <w:tc>
          <w:tcPr>
            <w:tcW w:w="1560" w:type="dxa"/>
            <w:tcBorders>
              <w:top w:val="single" w:sz="2" w:space="0" w:color="auto"/>
              <w:left w:val="single" w:sz="2" w:space="0" w:color="auto"/>
              <w:bottom w:val="single" w:sz="2" w:space="0" w:color="auto"/>
              <w:right w:val="single" w:sz="4"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4" w:space="0" w:color="auto"/>
              <w:left w:val="single" w:sz="4"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C524C0">
        <w:trPr>
          <w:trHeight w:val="220"/>
        </w:trPr>
        <w:tc>
          <w:tcPr>
            <w:tcW w:w="606" w:type="dxa"/>
            <w:tcBorders>
              <w:top w:val="single" w:sz="4" w:space="0" w:color="auto"/>
              <w:left w:val="single" w:sz="12" w:space="0" w:color="auto"/>
              <w:bottom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1000</w:t>
            </w:r>
          </w:p>
        </w:tc>
        <w:tc>
          <w:tcPr>
            <w:tcW w:w="3198" w:type="dxa"/>
            <w:gridSpan w:val="2"/>
            <w:tcBorders>
              <w:top w:val="single" w:sz="4" w:space="0" w:color="auto"/>
              <w:bottom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資產總額                      </w:t>
            </w:r>
          </w:p>
        </w:tc>
        <w:tc>
          <w:tcPr>
            <w:tcW w:w="1685" w:type="dxa"/>
            <w:gridSpan w:val="3"/>
            <w:tcBorders>
              <w:top w:val="single" w:sz="4"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21"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606" w:type="dxa"/>
            <w:tcBorders>
              <w:top w:val="single" w:sz="4" w:space="0" w:color="auto"/>
              <w:left w:val="single" w:sz="12" w:space="0" w:color="auto"/>
              <w:bottom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sz w:val="16"/>
                <w:szCs w:val="16"/>
                <w:lang w:val="en-US" w:eastAsia="zh-TW"/>
              </w:rPr>
            </w:pPr>
            <w:r w:rsidRPr="00FD4DF4">
              <w:rPr>
                <w:rFonts w:ascii="標楷體" w:eastAsia="標楷體" w:hAnsi="標楷體" w:hint="eastAsia"/>
                <w:color w:val="000000" w:themeColor="text1"/>
                <w:sz w:val="16"/>
                <w:szCs w:val="16"/>
                <w:lang w:val="en-US" w:eastAsia="zh-TW"/>
              </w:rPr>
              <w:t>9000</w:t>
            </w:r>
          </w:p>
        </w:tc>
        <w:tc>
          <w:tcPr>
            <w:tcW w:w="3652" w:type="dxa"/>
            <w:gridSpan w:val="4"/>
            <w:tcBorders>
              <w:top w:val="single" w:sz="4" w:space="0" w:color="auto"/>
              <w:bottom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rPr>
                <w:rFonts w:ascii="標楷體" w:eastAsia="標楷體" w:hAnsi="標楷體"/>
                <w:color w:val="000000" w:themeColor="text1"/>
                <w:sz w:val="16"/>
                <w:lang w:val="en-US" w:eastAsia="zh-TW"/>
              </w:rPr>
            </w:pPr>
            <w:r w:rsidRPr="00FD4DF4">
              <w:rPr>
                <w:rFonts w:ascii="標楷體" w:eastAsia="標楷體" w:hAnsi="標楷體" w:hint="eastAsia"/>
                <w:color w:val="000000" w:themeColor="text1"/>
                <w:sz w:val="16"/>
                <w:lang w:val="en-US" w:eastAsia="zh-TW"/>
              </w:rPr>
              <w:t xml:space="preserve">負債及權益總額                </w:t>
            </w:r>
          </w:p>
        </w:tc>
        <w:tc>
          <w:tcPr>
            <w:tcW w:w="1560" w:type="dxa"/>
            <w:tcBorders>
              <w:top w:val="single" w:sz="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c>
          <w:tcPr>
            <w:tcW w:w="1667" w:type="dxa"/>
            <w:tcBorders>
              <w:top w:val="single" w:sz="12" w:space="0" w:color="auto"/>
              <w:left w:val="single" w:sz="12" w:space="0" w:color="auto"/>
              <w:bottom w:val="single" w:sz="12" w:space="0" w:color="auto"/>
              <w:right w:val="single" w:sz="12" w:space="0" w:color="auto"/>
            </w:tcBorders>
            <w:shd w:val="clear" w:color="auto" w:fill="FFFFFF"/>
            <w:tcMar>
              <w:left w:w="28" w:type="dxa"/>
              <w:right w:w="28" w:type="dxa"/>
            </w:tcMar>
            <w:vAlign w:val="center"/>
          </w:tcPr>
          <w:p w:rsidR="00F75796" w:rsidRPr="00FD4DF4" w:rsidRDefault="00F75796" w:rsidP="00F75796">
            <w:pPr>
              <w:pStyle w:val="a6"/>
              <w:spacing w:line="200" w:lineRule="exact"/>
              <w:jc w:val="center"/>
              <w:rPr>
                <w:rFonts w:ascii="標楷體" w:eastAsia="標楷體" w:hAnsi="標楷體"/>
                <w:color w:val="000000" w:themeColor="text1"/>
                <w:lang w:val="en-US" w:eastAsia="zh-TW"/>
              </w:rPr>
            </w:pPr>
          </w:p>
        </w:tc>
      </w:tr>
      <w:tr w:rsidR="00F75796" w:rsidRPr="00FD4DF4" w:rsidTr="00BE29CF">
        <w:trPr>
          <w:cantSplit/>
          <w:trHeight w:val="150"/>
        </w:trPr>
        <w:tc>
          <w:tcPr>
            <w:tcW w:w="14595" w:type="dxa"/>
            <w:gridSpan w:val="14"/>
            <w:tcBorders>
              <w:top w:val="single" w:sz="12" w:space="0" w:color="auto"/>
              <w:left w:val="nil"/>
              <w:bottom w:val="nil"/>
              <w:right w:val="nil"/>
            </w:tcBorders>
            <w:shd w:val="clear" w:color="auto" w:fill="FFFFFF"/>
            <w:tcMar>
              <w:left w:w="28" w:type="dxa"/>
              <w:right w:w="28" w:type="dxa"/>
            </w:tcMar>
            <w:vAlign w:val="center"/>
          </w:tcPr>
          <w:p w:rsidR="00F75796" w:rsidRPr="00FD4DF4" w:rsidRDefault="00F75796" w:rsidP="00F75796">
            <w:pPr>
              <w:pStyle w:val="a6"/>
              <w:spacing w:line="0" w:lineRule="atLeast"/>
              <w:jc w:val="both"/>
              <w:rPr>
                <w:rFonts w:ascii="標楷體" w:eastAsia="標楷體" w:hAnsi="標楷體"/>
                <w:b/>
                <w:color w:val="000000" w:themeColor="text1"/>
                <w:lang w:val="en-US" w:eastAsia="zh-TW"/>
              </w:rPr>
            </w:pPr>
            <w:r w:rsidRPr="00FD4DF4">
              <w:rPr>
                <w:rFonts w:ascii="標楷體" w:eastAsia="標楷體" w:hAnsi="標楷體" w:hint="eastAsia"/>
                <w:b/>
                <w:color w:val="000000" w:themeColor="text1"/>
                <w:sz w:val="18"/>
                <w:lang w:val="en-US" w:eastAsia="zh-TW"/>
              </w:rPr>
              <w:t>備註：請參閱背面附註說明</w:t>
            </w:r>
          </w:p>
        </w:tc>
      </w:tr>
      <w:tr w:rsidR="00F75796" w:rsidRPr="00FD4DF4" w:rsidTr="00C524C0">
        <w:trPr>
          <w:cantSplit/>
          <w:trHeight w:val="520"/>
        </w:trPr>
        <w:tc>
          <w:tcPr>
            <w:tcW w:w="1315" w:type="dxa"/>
            <w:gridSpan w:val="2"/>
            <w:tcBorders>
              <w:top w:val="single" w:sz="12" w:space="0" w:color="000000"/>
              <w:left w:val="single" w:sz="12" w:space="0" w:color="000000"/>
              <w:bottom w:val="single" w:sz="12" w:space="0" w:color="000000"/>
              <w:right w:val="single" w:sz="12" w:space="0" w:color="000000"/>
            </w:tcBorders>
            <w:shd w:val="clear" w:color="auto" w:fill="FFFFFF"/>
            <w:tcMar>
              <w:left w:w="28" w:type="dxa"/>
              <w:right w:w="28" w:type="dxa"/>
            </w:tcMar>
            <w:vAlign w:val="center"/>
          </w:tcPr>
          <w:p w:rsidR="00F75796" w:rsidRPr="00FD4DF4" w:rsidRDefault="00F75796" w:rsidP="00F75796">
            <w:pPr>
              <w:pStyle w:val="a6"/>
              <w:spacing w:line="240" w:lineRule="exact"/>
              <w:jc w:val="center"/>
              <w:rPr>
                <w:rFonts w:ascii="標楷體" w:eastAsia="標楷體" w:hAnsi="標楷體"/>
                <w:color w:val="000000" w:themeColor="text1"/>
                <w:spacing w:val="20"/>
                <w:sz w:val="22"/>
                <w:szCs w:val="24"/>
                <w:lang w:val="en-US" w:eastAsia="zh-TW"/>
              </w:rPr>
            </w:pPr>
            <w:r w:rsidRPr="00FD4DF4">
              <w:rPr>
                <w:rFonts w:ascii="標楷體" w:eastAsia="標楷體" w:hAnsi="標楷體" w:hint="eastAsia"/>
                <w:color w:val="000000" w:themeColor="text1"/>
                <w:spacing w:val="20"/>
                <w:sz w:val="22"/>
                <w:szCs w:val="24"/>
                <w:lang w:val="en-US" w:eastAsia="zh-TW"/>
              </w:rPr>
              <w:t>營利事業</w:t>
            </w:r>
          </w:p>
          <w:p w:rsidR="00F75796" w:rsidRPr="00FD4DF4" w:rsidRDefault="00F75796" w:rsidP="00F75796">
            <w:pPr>
              <w:pStyle w:val="a6"/>
              <w:spacing w:line="240" w:lineRule="exact"/>
              <w:jc w:val="center"/>
              <w:rPr>
                <w:rFonts w:ascii="標楷體" w:eastAsia="標楷體" w:hAnsi="標楷體"/>
                <w:color w:val="000000" w:themeColor="text1"/>
                <w:spacing w:val="20"/>
                <w:sz w:val="22"/>
                <w:lang w:val="en-US" w:eastAsia="zh-TW"/>
              </w:rPr>
            </w:pPr>
            <w:r w:rsidRPr="00FD4DF4">
              <w:rPr>
                <w:noProof/>
                <w:color w:val="000000" w:themeColor="text1"/>
                <w:lang w:val="en-US" w:eastAsia="zh-TW"/>
              </w:rPr>
              <mc:AlternateContent>
                <mc:Choice Requires="wps">
                  <w:drawing>
                    <wp:anchor distT="0" distB="0" distL="114300" distR="114300" simplePos="0" relativeHeight="251670528" behindDoc="0" locked="0" layoutInCell="1" allowOverlap="1" wp14:anchorId="57B92488" wp14:editId="74BB64F9">
                      <wp:simplePos x="0" y="0"/>
                      <wp:positionH relativeFrom="column">
                        <wp:posOffset>-60325</wp:posOffset>
                      </wp:positionH>
                      <wp:positionV relativeFrom="paragraph">
                        <wp:posOffset>125730</wp:posOffset>
                      </wp:positionV>
                      <wp:extent cx="9210675" cy="325755"/>
                      <wp:effectExtent l="0" t="0" r="0" b="0"/>
                      <wp:wrapNone/>
                      <wp:docPr id="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0675" cy="3260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5796" w:rsidRPr="005068F3" w:rsidRDefault="00F75796" w:rsidP="00585742">
                                  <w:pPr>
                                    <w:spacing w:beforeLines="10" w:before="32" w:line="200" w:lineRule="exact"/>
                                    <w:rPr>
                                      <w:rFonts w:ascii="標楷體" w:eastAsia="標楷體"/>
                                      <w:sz w:val="16"/>
                                    </w:rPr>
                                  </w:pPr>
                                  <w:r w:rsidRPr="00EA0720">
                                    <w:rPr>
                                      <w:rFonts w:eastAsia="標楷體" w:hint="eastAsia"/>
                                      <w:sz w:val="16"/>
                                      <w:szCs w:val="16"/>
                                    </w:rPr>
                                    <w:t>第</w:t>
                                  </w:r>
                                  <w:r w:rsidRPr="00EA0720">
                                    <w:rPr>
                                      <w:rFonts w:eastAsia="標楷體" w:hint="eastAsia"/>
                                      <w:sz w:val="16"/>
                                      <w:szCs w:val="16"/>
                                    </w:rPr>
                                    <w:t>1</w:t>
                                  </w:r>
                                  <w:r w:rsidRPr="00EA0720">
                                    <w:rPr>
                                      <w:rFonts w:eastAsia="標楷體" w:hint="eastAsia"/>
                                      <w:sz w:val="16"/>
                                      <w:szCs w:val="16"/>
                                    </w:rPr>
                                    <w:t>聯</w:t>
                                  </w:r>
                                  <w:r w:rsidRPr="00EA0720">
                                    <w:rPr>
                                      <w:rFonts w:eastAsia="標楷體" w:hint="eastAsia"/>
                                      <w:sz w:val="16"/>
                                      <w:szCs w:val="16"/>
                                    </w:rPr>
                                    <w:t xml:space="preserve"> </w:t>
                                  </w:r>
                                  <w:r w:rsidRPr="00EA0720">
                                    <w:rPr>
                                      <w:rFonts w:eastAsia="標楷體" w:hint="eastAsia"/>
                                      <w:sz w:val="16"/>
                                      <w:szCs w:val="16"/>
                                    </w:rPr>
                                    <w:t>正聯（</w:t>
                                  </w:r>
                                  <w:r w:rsidRPr="00EA0720">
                                    <w:rPr>
                                      <w:rFonts w:ascii="標楷體" w:eastAsia="標楷體" w:hint="eastAsia"/>
                                      <w:sz w:val="16"/>
                                    </w:rPr>
                                    <w:t>稽徵機關存查</w:t>
                                  </w:r>
                                  <w:r w:rsidRPr="00EA0720">
                                    <w:rPr>
                                      <w:rFonts w:eastAsia="標楷體" w:hint="eastAsia"/>
                                      <w:sz w:val="16"/>
                                      <w:szCs w:val="16"/>
                                    </w:rPr>
                                    <w:t>）第</w:t>
                                  </w:r>
                                  <w:r w:rsidRPr="00EA0720">
                                    <w:rPr>
                                      <w:rFonts w:eastAsia="標楷體" w:hint="eastAsia"/>
                                      <w:sz w:val="16"/>
                                      <w:szCs w:val="16"/>
                                    </w:rPr>
                                    <w:t>2</w:t>
                                  </w:r>
                                  <w:r w:rsidRPr="00EA0720">
                                    <w:rPr>
                                      <w:rFonts w:eastAsia="標楷體" w:hint="eastAsia"/>
                                      <w:sz w:val="16"/>
                                      <w:szCs w:val="16"/>
                                    </w:rPr>
                                    <w:t>聯</w:t>
                                  </w:r>
                                  <w:r w:rsidRPr="00EA0720">
                                    <w:rPr>
                                      <w:rFonts w:eastAsia="標楷體" w:hint="eastAsia"/>
                                      <w:sz w:val="16"/>
                                      <w:szCs w:val="16"/>
                                    </w:rPr>
                                    <w:t xml:space="preserve"> </w:t>
                                  </w:r>
                                  <w:r w:rsidRPr="00EA0720">
                                    <w:rPr>
                                      <w:rFonts w:eastAsia="標楷體" w:hint="eastAsia"/>
                                      <w:sz w:val="16"/>
                                      <w:szCs w:val="16"/>
                                    </w:rPr>
                                    <w:t>副聯</w:t>
                                  </w:r>
                                  <w:r w:rsidRPr="005068F3">
                                    <w:rPr>
                                      <w:rFonts w:ascii="標楷體" w:eastAsia="標楷體" w:hint="eastAsia"/>
                                      <w:sz w:val="16"/>
                                    </w:rPr>
                                    <w:t>（</w:t>
                                  </w:r>
                                  <w:r w:rsidRPr="005068F3">
                                    <w:rPr>
                                      <w:rFonts w:ascii="標楷體" w:eastAsia="標楷體" w:hAnsi="標楷體" w:hint="eastAsia"/>
                                      <w:sz w:val="16"/>
                                      <w:szCs w:val="16"/>
                                    </w:rPr>
                                    <w:t>兼作結算申報收據聯</w:t>
                                  </w:r>
                                  <w:r w:rsidRPr="005068F3">
                                    <w:rPr>
                                      <w:rFonts w:ascii="標楷體" w:eastAsia="標楷體" w:hint="eastAsia"/>
                                      <w:sz w:val="16"/>
                                    </w:rPr>
                                    <w:t>）</w:t>
                                  </w:r>
                                  <w:r w:rsidRPr="005068F3">
                                    <w:rPr>
                                      <w:rFonts w:eastAsia="標楷體" w:hint="eastAsia"/>
                                      <w:sz w:val="16"/>
                                    </w:rPr>
                                    <w:t>第</w:t>
                                  </w:r>
                                  <w:r w:rsidRPr="005068F3">
                                    <w:rPr>
                                      <w:rFonts w:eastAsia="標楷體" w:hint="eastAsia"/>
                                      <w:sz w:val="16"/>
                                    </w:rPr>
                                    <w:t>3</w:t>
                                  </w:r>
                                  <w:r w:rsidRPr="005068F3">
                                    <w:rPr>
                                      <w:rFonts w:eastAsia="標楷體" w:hint="eastAsia"/>
                                      <w:sz w:val="16"/>
                                    </w:rPr>
                                    <w:t>聯</w:t>
                                  </w:r>
                                  <w:r w:rsidRPr="005068F3">
                                    <w:rPr>
                                      <w:rFonts w:eastAsia="標楷體" w:hint="eastAsia"/>
                                      <w:sz w:val="16"/>
                                    </w:rPr>
                                    <w:t xml:space="preserve"> </w:t>
                                  </w:r>
                                  <w:r w:rsidRPr="005068F3">
                                    <w:rPr>
                                      <w:rFonts w:eastAsia="標楷體" w:hint="eastAsia"/>
                                      <w:sz w:val="16"/>
                                    </w:rPr>
                                    <w:t>副聯</w:t>
                                  </w:r>
                                  <w:r w:rsidRPr="005068F3">
                                    <w:rPr>
                                      <w:rFonts w:eastAsia="標楷體" w:hint="eastAsia"/>
                                      <w:sz w:val="16"/>
                                      <w:szCs w:val="16"/>
                                    </w:rPr>
                                    <w:t>（供掃描建檔用，各項數據務請填寫清楚</w:t>
                                  </w:r>
                                  <w:r w:rsidRPr="005068F3">
                                    <w:rPr>
                                      <w:rFonts w:ascii="標楷體" w:eastAsia="標楷體" w:hAnsi="標楷體" w:hint="eastAsia"/>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92488" id="Text Box 55" o:spid="_x0000_s1027" type="#_x0000_t202" style="position:absolute;left:0;text-align:left;margin-left:-4.75pt;margin-top:9.9pt;width:725.25pt;height:25.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" filled="f" stroked="f">
                      <v:textbox>
                        <w:txbxContent>
                          <w:p w:rsidR="00F75796" w:rsidRPr="005068F3" w:rsidRDefault="00F75796" w:rsidP="00585742">
                            <w:pPr>
                              <w:spacing w:beforeLines="10" w:before="32" w:line="200" w:lineRule="exact"/>
                              <w:rPr>
                                <w:rFonts w:ascii="標楷體" w:eastAsia="標楷體"/>
                                <w:sz w:val="16"/>
                              </w:rPr>
                            </w:pPr>
                            <w:r w:rsidRPr="00EA0720">
                              <w:rPr>
                                <w:rFonts w:eastAsia="標楷體" w:hint="eastAsia"/>
                                <w:sz w:val="16"/>
                                <w:szCs w:val="16"/>
                              </w:rPr>
                              <w:t>第</w:t>
                            </w:r>
                            <w:r w:rsidRPr="00EA0720">
                              <w:rPr>
                                <w:rFonts w:eastAsia="標楷體" w:hint="eastAsia"/>
                                <w:sz w:val="16"/>
                                <w:szCs w:val="16"/>
                              </w:rPr>
                              <w:t>1</w:t>
                            </w:r>
                            <w:r w:rsidRPr="00EA0720">
                              <w:rPr>
                                <w:rFonts w:eastAsia="標楷體" w:hint="eastAsia"/>
                                <w:sz w:val="16"/>
                                <w:szCs w:val="16"/>
                              </w:rPr>
                              <w:t>聯</w:t>
                            </w:r>
                            <w:r w:rsidRPr="00EA0720">
                              <w:rPr>
                                <w:rFonts w:eastAsia="標楷體" w:hint="eastAsia"/>
                                <w:sz w:val="16"/>
                                <w:szCs w:val="16"/>
                              </w:rPr>
                              <w:t xml:space="preserve"> </w:t>
                            </w:r>
                            <w:r w:rsidRPr="00EA0720">
                              <w:rPr>
                                <w:rFonts w:eastAsia="標楷體" w:hint="eastAsia"/>
                                <w:sz w:val="16"/>
                                <w:szCs w:val="16"/>
                              </w:rPr>
                              <w:t>正聯（</w:t>
                            </w:r>
                            <w:r w:rsidRPr="00EA0720">
                              <w:rPr>
                                <w:rFonts w:ascii="標楷體" w:eastAsia="標楷體" w:hint="eastAsia"/>
                                <w:sz w:val="16"/>
                              </w:rPr>
                              <w:t>稽徵機關存查</w:t>
                            </w:r>
                            <w:r w:rsidRPr="00EA0720">
                              <w:rPr>
                                <w:rFonts w:eastAsia="標楷體" w:hint="eastAsia"/>
                                <w:sz w:val="16"/>
                                <w:szCs w:val="16"/>
                              </w:rPr>
                              <w:t>）第</w:t>
                            </w:r>
                            <w:r w:rsidRPr="00EA0720">
                              <w:rPr>
                                <w:rFonts w:eastAsia="標楷體" w:hint="eastAsia"/>
                                <w:sz w:val="16"/>
                                <w:szCs w:val="16"/>
                              </w:rPr>
                              <w:t>2</w:t>
                            </w:r>
                            <w:r w:rsidRPr="00EA0720">
                              <w:rPr>
                                <w:rFonts w:eastAsia="標楷體" w:hint="eastAsia"/>
                                <w:sz w:val="16"/>
                                <w:szCs w:val="16"/>
                              </w:rPr>
                              <w:t>聯</w:t>
                            </w:r>
                            <w:r w:rsidRPr="00EA0720">
                              <w:rPr>
                                <w:rFonts w:eastAsia="標楷體" w:hint="eastAsia"/>
                                <w:sz w:val="16"/>
                                <w:szCs w:val="16"/>
                              </w:rPr>
                              <w:t xml:space="preserve"> </w:t>
                            </w:r>
                            <w:r w:rsidRPr="00EA0720">
                              <w:rPr>
                                <w:rFonts w:eastAsia="標楷體" w:hint="eastAsia"/>
                                <w:sz w:val="16"/>
                                <w:szCs w:val="16"/>
                              </w:rPr>
                              <w:t>副聯</w:t>
                            </w:r>
                            <w:r w:rsidRPr="005068F3">
                              <w:rPr>
                                <w:rFonts w:ascii="標楷體" w:eastAsia="標楷體" w:hint="eastAsia"/>
                                <w:sz w:val="16"/>
                              </w:rPr>
                              <w:t>（</w:t>
                            </w:r>
                            <w:r w:rsidRPr="005068F3">
                              <w:rPr>
                                <w:rFonts w:ascii="標楷體" w:eastAsia="標楷體" w:hAnsi="標楷體" w:hint="eastAsia"/>
                                <w:sz w:val="16"/>
                                <w:szCs w:val="16"/>
                              </w:rPr>
                              <w:t>兼作結算申報收據聯</w:t>
                            </w:r>
                            <w:r w:rsidRPr="005068F3">
                              <w:rPr>
                                <w:rFonts w:ascii="標楷體" w:eastAsia="標楷體" w:hint="eastAsia"/>
                                <w:sz w:val="16"/>
                              </w:rPr>
                              <w:t>）</w:t>
                            </w:r>
                            <w:r w:rsidRPr="005068F3">
                              <w:rPr>
                                <w:rFonts w:eastAsia="標楷體" w:hint="eastAsia"/>
                                <w:sz w:val="16"/>
                              </w:rPr>
                              <w:t>第</w:t>
                            </w:r>
                            <w:r w:rsidRPr="005068F3">
                              <w:rPr>
                                <w:rFonts w:eastAsia="標楷體" w:hint="eastAsia"/>
                                <w:sz w:val="16"/>
                              </w:rPr>
                              <w:t>3</w:t>
                            </w:r>
                            <w:r w:rsidRPr="005068F3">
                              <w:rPr>
                                <w:rFonts w:eastAsia="標楷體" w:hint="eastAsia"/>
                                <w:sz w:val="16"/>
                              </w:rPr>
                              <w:t>聯</w:t>
                            </w:r>
                            <w:r w:rsidRPr="005068F3">
                              <w:rPr>
                                <w:rFonts w:eastAsia="標楷體" w:hint="eastAsia"/>
                                <w:sz w:val="16"/>
                              </w:rPr>
                              <w:t xml:space="preserve"> </w:t>
                            </w:r>
                            <w:r w:rsidRPr="005068F3">
                              <w:rPr>
                                <w:rFonts w:eastAsia="標楷體" w:hint="eastAsia"/>
                                <w:sz w:val="16"/>
                              </w:rPr>
                              <w:t>副聯</w:t>
                            </w:r>
                            <w:r w:rsidRPr="005068F3">
                              <w:rPr>
                                <w:rFonts w:eastAsia="標楷體" w:hint="eastAsia"/>
                                <w:sz w:val="16"/>
                                <w:szCs w:val="16"/>
                              </w:rPr>
                              <w:t>（供掃描建檔用，各項數據務請填寫清楚</w:t>
                            </w:r>
                            <w:r w:rsidRPr="005068F3">
                              <w:rPr>
                                <w:rFonts w:ascii="標楷體" w:eastAsia="標楷體" w:hAnsi="標楷體" w:hint="eastAsia"/>
                                <w:sz w:val="16"/>
                                <w:szCs w:val="16"/>
                              </w:rPr>
                              <w:t>）</w:t>
                            </w:r>
                          </w:p>
                        </w:txbxContent>
                      </v:textbox>
                    </v:shape>
                  </w:pict>
                </mc:Fallback>
              </mc:AlternateContent>
            </w:r>
            <w:r w:rsidRPr="00FD4DF4">
              <w:rPr>
                <w:rFonts w:ascii="標楷體" w:eastAsia="標楷體" w:hAnsi="標楷體" w:hint="eastAsia"/>
                <w:color w:val="000000" w:themeColor="text1"/>
                <w:spacing w:val="20"/>
                <w:sz w:val="22"/>
                <w:szCs w:val="24"/>
                <w:lang w:val="en-US" w:eastAsia="zh-TW"/>
              </w:rPr>
              <w:t>統一編號</w:t>
            </w:r>
          </w:p>
        </w:tc>
        <w:tc>
          <w:tcPr>
            <w:tcW w:w="3562" w:type="dxa"/>
            <w:gridSpan w:val="2"/>
            <w:tcBorders>
              <w:top w:val="single" w:sz="12" w:space="0" w:color="000000"/>
              <w:left w:val="single" w:sz="12" w:space="0" w:color="000000"/>
              <w:bottom w:val="single" w:sz="12" w:space="0" w:color="000000"/>
              <w:right w:val="single" w:sz="12" w:space="0" w:color="000000"/>
            </w:tcBorders>
            <w:shd w:val="clear" w:color="auto" w:fill="FFFFFF"/>
            <w:vAlign w:val="center"/>
          </w:tcPr>
          <w:p w:rsidR="00F75796" w:rsidRPr="00FD4DF4" w:rsidRDefault="00F75796" w:rsidP="00F75796">
            <w:pPr>
              <w:pStyle w:val="a6"/>
              <w:spacing w:line="200" w:lineRule="exact"/>
              <w:jc w:val="center"/>
              <w:rPr>
                <w:rFonts w:ascii="標楷體" w:eastAsia="標楷體" w:hAnsi="標楷體"/>
                <w:color w:val="000000" w:themeColor="text1"/>
                <w:sz w:val="22"/>
                <w:lang w:val="en-US" w:eastAsia="zh-TW"/>
              </w:rPr>
            </w:pPr>
          </w:p>
        </w:tc>
        <w:tc>
          <w:tcPr>
            <w:tcW w:w="4867" w:type="dxa"/>
            <w:gridSpan w:val="6"/>
            <w:tcBorders>
              <w:top w:val="nil"/>
              <w:left w:val="single" w:sz="12" w:space="0" w:color="000000"/>
              <w:bottom w:val="nil"/>
              <w:right w:val="nil"/>
            </w:tcBorders>
            <w:shd w:val="clear" w:color="auto" w:fill="FFFFFF"/>
            <w:vAlign w:val="center"/>
          </w:tcPr>
          <w:p w:rsidR="00F75796" w:rsidRPr="00FD4DF4" w:rsidRDefault="00F75796" w:rsidP="00F75796">
            <w:pPr>
              <w:pStyle w:val="a6"/>
              <w:spacing w:line="240" w:lineRule="exact"/>
              <w:jc w:val="center"/>
              <w:rPr>
                <w:rFonts w:ascii="標楷體" w:eastAsia="標楷體" w:hAnsi="標楷體"/>
                <w:color w:val="000000" w:themeColor="text1"/>
                <w:lang w:val="en-US" w:eastAsia="zh-TW"/>
              </w:rPr>
            </w:pPr>
            <w:r w:rsidRPr="00FD4DF4">
              <w:rPr>
                <w:rFonts w:ascii="標楷體" w:eastAsia="標楷體" w:hAnsi="標楷體" w:hint="eastAsia"/>
                <w:color w:val="000000" w:themeColor="text1"/>
                <w:sz w:val="24"/>
                <w:szCs w:val="24"/>
                <w:lang w:val="en-US" w:eastAsia="zh-TW"/>
              </w:rPr>
              <w:t>（第3頁</w:t>
            </w:r>
            <w:r w:rsidRPr="00FD4DF4">
              <w:rPr>
                <w:rFonts w:eastAsia="標楷體" w:hint="eastAsia"/>
                <w:color w:val="000000" w:themeColor="text1"/>
                <w:sz w:val="24"/>
                <w:szCs w:val="24"/>
                <w:lang w:val="en-US" w:eastAsia="zh-TW"/>
              </w:rPr>
              <w:t>）</w:t>
            </w:r>
          </w:p>
        </w:tc>
        <w:tc>
          <w:tcPr>
            <w:tcW w:w="1331" w:type="dxa"/>
            <w:tcBorders>
              <w:top w:val="single" w:sz="12" w:space="0" w:color="000000"/>
              <w:left w:val="single" w:sz="12" w:space="0" w:color="000000"/>
              <w:bottom w:val="single" w:sz="12" w:space="0" w:color="000000"/>
              <w:right w:val="nil"/>
            </w:tcBorders>
            <w:shd w:val="clear" w:color="auto" w:fill="FFFFFF"/>
            <w:vAlign w:val="center"/>
          </w:tcPr>
          <w:p w:rsidR="00F75796" w:rsidRPr="00FD4DF4" w:rsidRDefault="00F75796" w:rsidP="00F75796">
            <w:pPr>
              <w:pStyle w:val="a6"/>
              <w:spacing w:line="240" w:lineRule="exact"/>
              <w:rPr>
                <w:rFonts w:ascii="標楷體" w:eastAsia="標楷體" w:hAnsi="標楷體"/>
                <w:color w:val="000000" w:themeColor="text1"/>
                <w:sz w:val="22"/>
                <w:szCs w:val="24"/>
                <w:lang w:val="en-US" w:eastAsia="zh-TW"/>
              </w:rPr>
            </w:pPr>
            <w:r w:rsidRPr="00FD4DF4">
              <w:rPr>
                <w:rFonts w:ascii="標楷體" w:eastAsia="標楷體" w:hAnsi="標楷體" w:hint="eastAsia"/>
                <w:color w:val="000000" w:themeColor="text1"/>
                <w:sz w:val="22"/>
                <w:szCs w:val="24"/>
                <w:lang w:val="en-US" w:eastAsia="zh-TW"/>
              </w:rPr>
              <w:t>分局稽徵所</w:t>
            </w:r>
          </w:p>
          <w:p w:rsidR="00F75796" w:rsidRPr="00FD4DF4" w:rsidRDefault="00F75796" w:rsidP="00F75796">
            <w:pPr>
              <w:pStyle w:val="a6"/>
              <w:spacing w:line="240" w:lineRule="exact"/>
              <w:jc w:val="distribute"/>
              <w:rPr>
                <w:rFonts w:ascii="標楷體" w:eastAsia="標楷體" w:hAnsi="標楷體"/>
                <w:color w:val="000000" w:themeColor="text1"/>
                <w:sz w:val="22"/>
                <w:lang w:val="en-US" w:eastAsia="zh-TW"/>
              </w:rPr>
            </w:pPr>
            <w:r w:rsidRPr="00FD4DF4">
              <w:rPr>
                <w:rFonts w:ascii="標楷體" w:eastAsia="標楷體" w:hAnsi="標楷體" w:hint="eastAsia"/>
                <w:color w:val="000000" w:themeColor="text1"/>
                <w:sz w:val="22"/>
                <w:szCs w:val="24"/>
                <w:lang w:val="en-US" w:eastAsia="zh-TW"/>
              </w:rPr>
              <w:t>收件編號</w:t>
            </w:r>
          </w:p>
        </w:tc>
        <w:tc>
          <w:tcPr>
            <w:tcW w:w="3520" w:type="dxa"/>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rsidR="00F75796" w:rsidRPr="00FD4DF4" w:rsidRDefault="00F75796" w:rsidP="00F75796">
            <w:pPr>
              <w:pStyle w:val="a6"/>
              <w:spacing w:line="200" w:lineRule="exact"/>
              <w:jc w:val="center"/>
              <w:rPr>
                <w:rFonts w:ascii="標楷體" w:eastAsia="標楷體" w:hAnsi="標楷體"/>
                <w:color w:val="000000" w:themeColor="text1"/>
                <w:sz w:val="22"/>
                <w:lang w:val="en-US" w:eastAsia="zh-TW"/>
              </w:rPr>
            </w:pPr>
          </w:p>
        </w:tc>
      </w:tr>
    </w:tbl>
    <w:p w:rsidR="009D2329" w:rsidRPr="00FD4DF4" w:rsidRDefault="009D2329" w:rsidP="00C524C0">
      <w:pPr>
        <w:pStyle w:val="a6"/>
        <w:spacing w:line="20" w:lineRule="exact"/>
        <w:rPr>
          <w:color w:val="000000" w:themeColor="text1"/>
          <w:lang w:eastAsia="zh-TW"/>
        </w:rPr>
      </w:pPr>
    </w:p>
    <w:sectPr w:rsidR="009D2329" w:rsidRPr="00FD4DF4" w:rsidSect="00585742">
      <w:footerReference w:type="even" r:id="rId7"/>
      <w:pgSz w:w="16840" w:h="23814" w:code="8"/>
      <w:pgMar w:top="357" w:right="1134" w:bottom="142" w:left="1134" w:header="567" w:footer="1786" w:gutter="0"/>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8FB" w:rsidRDefault="006F08FB">
      <w:r>
        <w:separator/>
      </w:r>
    </w:p>
  </w:endnote>
  <w:endnote w:type="continuationSeparator" w:id="0">
    <w:p w:rsidR="006F08FB" w:rsidRDefault="006F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Free 3 of 9 Extended">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D4A" w:rsidRDefault="00314D4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14D4A" w:rsidRDefault="00314D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8FB" w:rsidRDefault="006F08FB">
      <w:r>
        <w:separator/>
      </w:r>
    </w:p>
  </w:footnote>
  <w:footnote w:type="continuationSeparator" w:id="0">
    <w:p w:rsidR="006F08FB" w:rsidRDefault="006F08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rawingGridVerticalSpacing w:val="163"/>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720"/>
    <w:rsid w:val="00006FB8"/>
    <w:rsid w:val="00031F2A"/>
    <w:rsid w:val="00035849"/>
    <w:rsid w:val="00042498"/>
    <w:rsid w:val="0004633C"/>
    <w:rsid w:val="00046C90"/>
    <w:rsid w:val="00046D4D"/>
    <w:rsid w:val="00051269"/>
    <w:rsid w:val="0007077B"/>
    <w:rsid w:val="000769E8"/>
    <w:rsid w:val="0007751E"/>
    <w:rsid w:val="000A030C"/>
    <w:rsid w:val="000D3FE9"/>
    <w:rsid w:val="000F72D8"/>
    <w:rsid w:val="0011156F"/>
    <w:rsid w:val="0011349E"/>
    <w:rsid w:val="001242B6"/>
    <w:rsid w:val="00133067"/>
    <w:rsid w:val="0013436E"/>
    <w:rsid w:val="00137607"/>
    <w:rsid w:val="00141D62"/>
    <w:rsid w:val="00143E66"/>
    <w:rsid w:val="00145D1A"/>
    <w:rsid w:val="001465B5"/>
    <w:rsid w:val="00146C0D"/>
    <w:rsid w:val="00171AEF"/>
    <w:rsid w:val="00183EA3"/>
    <w:rsid w:val="001876B8"/>
    <w:rsid w:val="00192BE7"/>
    <w:rsid w:val="001A5E9D"/>
    <w:rsid w:val="001B6705"/>
    <w:rsid w:val="001E1A69"/>
    <w:rsid w:val="001E3C2A"/>
    <w:rsid w:val="001E7EFF"/>
    <w:rsid w:val="001F3B15"/>
    <w:rsid w:val="00200593"/>
    <w:rsid w:val="0020350E"/>
    <w:rsid w:val="00205B90"/>
    <w:rsid w:val="00227C5B"/>
    <w:rsid w:val="0023087A"/>
    <w:rsid w:val="00240AA9"/>
    <w:rsid w:val="00241C29"/>
    <w:rsid w:val="002433C7"/>
    <w:rsid w:val="00244AFB"/>
    <w:rsid w:val="00263271"/>
    <w:rsid w:val="002764EE"/>
    <w:rsid w:val="002769A0"/>
    <w:rsid w:val="002A1505"/>
    <w:rsid w:val="002A2253"/>
    <w:rsid w:val="002A37CC"/>
    <w:rsid w:val="002A63DB"/>
    <w:rsid w:val="002C25E7"/>
    <w:rsid w:val="002C4DFB"/>
    <w:rsid w:val="002E0A71"/>
    <w:rsid w:val="002E36DA"/>
    <w:rsid w:val="002E491A"/>
    <w:rsid w:val="002F3652"/>
    <w:rsid w:val="002F3F5C"/>
    <w:rsid w:val="002F730B"/>
    <w:rsid w:val="00305753"/>
    <w:rsid w:val="00314D4A"/>
    <w:rsid w:val="0032528F"/>
    <w:rsid w:val="003264AE"/>
    <w:rsid w:val="0033225D"/>
    <w:rsid w:val="00342917"/>
    <w:rsid w:val="003450A8"/>
    <w:rsid w:val="00352803"/>
    <w:rsid w:val="00365AF9"/>
    <w:rsid w:val="00366104"/>
    <w:rsid w:val="00366205"/>
    <w:rsid w:val="0037459A"/>
    <w:rsid w:val="00386B77"/>
    <w:rsid w:val="00394A63"/>
    <w:rsid w:val="003B4F58"/>
    <w:rsid w:val="003B7E4C"/>
    <w:rsid w:val="003C092B"/>
    <w:rsid w:val="003C27DC"/>
    <w:rsid w:val="003E4BA3"/>
    <w:rsid w:val="003F0B8A"/>
    <w:rsid w:val="003F7440"/>
    <w:rsid w:val="0040048D"/>
    <w:rsid w:val="004038E3"/>
    <w:rsid w:val="00415B5A"/>
    <w:rsid w:val="004163E1"/>
    <w:rsid w:val="004274C9"/>
    <w:rsid w:val="00431CAC"/>
    <w:rsid w:val="00433F92"/>
    <w:rsid w:val="00440975"/>
    <w:rsid w:val="00444C64"/>
    <w:rsid w:val="004612A9"/>
    <w:rsid w:val="00476312"/>
    <w:rsid w:val="0047697B"/>
    <w:rsid w:val="004770F0"/>
    <w:rsid w:val="00477B4A"/>
    <w:rsid w:val="00492F76"/>
    <w:rsid w:val="004A0F26"/>
    <w:rsid w:val="004A100B"/>
    <w:rsid w:val="004A565B"/>
    <w:rsid w:val="004B6234"/>
    <w:rsid w:val="004C0065"/>
    <w:rsid w:val="004C2A42"/>
    <w:rsid w:val="004E0B71"/>
    <w:rsid w:val="004F1880"/>
    <w:rsid w:val="004F797F"/>
    <w:rsid w:val="00500849"/>
    <w:rsid w:val="00501640"/>
    <w:rsid w:val="00504A25"/>
    <w:rsid w:val="00504D9B"/>
    <w:rsid w:val="005068F3"/>
    <w:rsid w:val="00517A09"/>
    <w:rsid w:val="00533013"/>
    <w:rsid w:val="00535973"/>
    <w:rsid w:val="005400DD"/>
    <w:rsid w:val="0054268C"/>
    <w:rsid w:val="00542DDC"/>
    <w:rsid w:val="005614A8"/>
    <w:rsid w:val="00565582"/>
    <w:rsid w:val="005674DA"/>
    <w:rsid w:val="00572673"/>
    <w:rsid w:val="0057323A"/>
    <w:rsid w:val="0057426F"/>
    <w:rsid w:val="0057703F"/>
    <w:rsid w:val="00585742"/>
    <w:rsid w:val="005962FF"/>
    <w:rsid w:val="005B2729"/>
    <w:rsid w:val="005B62B0"/>
    <w:rsid w:val="005B7A1E"/>
    <w:rsid w:val="005E4C71"/>
    <w:rsid w:val="005E7E56"/>
    <w:rsid w:val="005F0D58"/>
    <w:rsid w:val="00612EFD"/>
    <w:rsid w:val="00625197"/>
    <w:rsid w:val="00633C4D"/>
    <w:rsid w:val="00687AE5"/>
    <w:rsid w:val="006900D8"/>
    <w:rsid w:val="006A55F8"/>
    <w:rsid w:val="006D512B"/>
    <w:rsid w:val="006E2279"/>
    <w:rsid w:val="006E6FD6"/>
    <w:rsid w:val="006F08FB"/>
    <w:rsid w:val="006F6FFB"/>
    <w:rsid w:val="007025A6"/>
    <w:rsid w:val="00705AAB"/>
    <w:rsid w:val="00723A11"/>
    <w:rsid w:val="007320DC"/>
    <w:rsid w:val="007507DD"/>
    <w:rsid w:val="00756642"/>
    <w:rsid w:val="007578DF"/>
    <w:rsid w:val="007620C1"/>
    <w:rsid w:val="007644BB"/>
    <w:rsid w:val="00765F16"/>
    <w:rsid w:val="00772E6A"/>
    <w:rsid w:val="0078030A"/>
    <w:rsid w:val="00780EE3"/>
    <w:rsid w:val="007953A5"/>
    <w:rsid w:val="007A7619"/>
    <w:rsid w:val="007B5DCD"/>
    <w:rsid w:val="007C05F0"/>
    <w:rsid w:val="007E0C7F"/>
    <w:rsid w:val="007E1063"/>
    <w:rsid w:val="007E1C08"/>
    <w:rsid w:val="008113FE"/>
    <w:rsid w:val="0081170C"/>
    <w:rsid w:val="008206D1"/>
    <w:rsid w:val="00825AC4"/>
    <w:rsid w:val="00827C50"/>
    <w:rsid w:val="00846520"/>
    <w:rsid w:val="00850F6F"/>
    <w:rsid w:val="00881C1D"/>
    <w:rsid w:val="008C3041"/>
    <w:rsid w:val="008C355E"/>
    <w:rsid w:val="008E250B"/>
    <w:rsid w:val="008E2BEA"/>
    <w:rsid w:val="008E5000"/>
    <w:rsid w:val="008E5C61"/>
    <w:rsid w:val="00910F32"/>
    <w:rsid w:val="00924CE2"/>
    <w:rsid w:val="00935F99"/>
    <w:rsid w:val="009364CB"/>
    <w:rsid w:val="0094542C"/>
    <w:rsid w:val="00952067"/>
    <w:rsid w:val="0096282D"/>
    <w:rsid w:val="00971F9E"/>
    <w:rsid w:val="00972FB6"/>
    <w:rsid w:val="00975B22"/>
    <w:rsid w:val="00981E2C"/>
    <w:rsid w:val="00990A30"/>
    <w:rsid w:val="00993248"/>
    <w:rsid w:val="009A5E76"/>
    <w:rsid w:val="009C41BC"/>
    <w:rsid w:val="009D2329"/>
    <w:rsid w:val="009E4E57"/>
    <w:rsid w:val="009F4B69"/>
    <w:rsid w:val="00A256BB"/>
    <w:rsid w:val="00A26A1D"/>
    <w:rsid w:val="00A35D54"/>
    <w:rsid w:val="00A50F26"/>
    <w:rsid w:val="00A56A26"/>
    <w:rsid w:val="00A631DF"/>
    <w:rsid w:val="00A65E1D"/>
    <w:rsid w:val="00A716DE"/>
    <w:rsid w:val="00A7607E"/>
    <w:rsid w:val="00A860BA"/>
    <w:rsid w:val="00A95197"/>
    <w:rsid w:val="00AA76F8"/>
    <w:rsid w:val="00AB22D9"/>
    <w:rsid w:val="00AB7055"/>
    <w:rsid w:val="00AC5E77"/>
    <w:rsid w:val="00AE5A7B"/>
    <w:rsid w:val="00AF12B0"/>
    <w:rsid w:val="00AF3B04"/>
    <w:rsid w:val="00AF776C"/>
    <w:rsid w:val="00B014ED"/>
    <w:rsid w:val="00B01E89"/>
    <w:rsid w:val="00B104C9"/>
    <w:rsid w:val="00B248D9"/>
    <w:rsid w:val="00B24EDB"/>
    <w:rsid w:val="00B305C3"/>
    <w:rsid w:val="00B307B7"/>
    <w:rsid w:val="00B36871"/>
    <w:rsid w:val="00B4395A"/>
    <w:rsid w:val="00B455F1"/>
    <w:rsid w:val="00B5188E"/>
    <w:rsid w:val="00B55598"/>
    <w:rsid w:val="00B56ABD"/>
    <w:rsid w:val="00B7084C"/>
    <w:rsid w:val="00BA0A47"/>
    <w:rsid w:val="00BC02EB"/>
    <w:rsid w:val="00BC25E1"/>
    <w:rsid w:val="00BC3004"/>
    <w:rsid w:val="00BC43D7"/>
    <w:rsid w:val="00BD0925"/>
    <w:rsid w:val="00BD372C"/>
    <w:rsid w:val="00BE29CF"/>
    <w:rsid w:val="00BE2AA4"/>
    <w:rsid w:val="00BE38E2"/>
    <w:rsid w:val="00C04930"/>
    <w:rsid w:val="00C07CA4"/>
    <w:rsid w:val="00C15DE3"/>
    <w:rsid w:val="00C24898"/>
    <w:rsid w:val="00C26BD5"/>
    <w:rsid w:val="00C40F1D"/>
    <w:rsid w:val="00C40FE4"/>
    <w:rsid w:val="00C4428A"/>
    <w:rsid w:val="00C457BD"/>
    <w:rsid w:val="00C524C0"/>
    <w:rsid w:val="00C73E4F"/>
    <w:rsid w:val="00C85327"/>
    <w:rsid w:val="00CB5279"/>
    <w:rsid w:val="00CC36F1"/>
    <w:rsid w:val="00CC67BC"/>
    <w:rsid w:val="00CE4BAE"/>
    <w:rsid w:val="00CF14BE"/>
    <w:rsid w:val="00CF27EC"/>
    <w:rsid w:val="00D011EE"/>
    <w:rsid w:val="00D10957"/>
    <w:rsid w:val="00D206ED"/>
    <w:rsid w:val="00D24296"/>
    <w:rsid w:val="00D24E87"/>
    <w:rsid w:val="00D47CB9"/>
    <w:rsid w:val="00D50FCF"/>
    <w:rsid w:val="00D54C68"/>
    <w:rsid w:val="00D57670"/>
    <w:rsid w:val="00D77661"/>
    <w:rsid w:val="00D83AF5"/>
    <w:rsid w:val="00D85102"/>
    <w:rsid w:val="00D87A94"/>
    <w:rsid w:val="00D90AEA"/>
    <w:rsid w:val="00DB5A36"/>
    <w:rsid w:val="00DC24BF"/>
    <w:rsid w:val="00DC403A"/>
    <w:rsid w:val="00DD5710"/>
    <w:rsid w:val="00DE3863"/>
    <w:rsid w:val="00DE6DBD"/>
    <w:rsid w:val="00DE7D08"/>
    <w:rsid w:val="00DF4056"/>
    <w:rsid w:val="00DF57EC"/>
    <w:rsid w:val="00E1723D"/>
    <w:rsid w:val="00E3285A"/>
    <w:rsid w:val="00E44E80"/>
    <w:rsid w:val="00E5324A"/>
    <w:rsid w:val="00E56AB4"/>
    <w:rsid w:val="00E612F6"/>
    <w:rsid w:val="00E63CA4"/>
    <w:rsid w:val="00E7496D"/>
    <w:rsid w:val="00E84098"/>
    <w:rsid w:val="00E846D6"/>
    <w:rsid w:val="00E95C16"/>
    <w:rsid w:val="00EA0720"/>
    <w:rsid w:val="00EA4C25"/>
    <w:rsid w:val="00EA7AD8"/>
    <w:rsid w:val="00EC0230"/>
    <w:rsid w:val="00EC0C8D"/>
    <w:rsid w:val="00ED466F"/>
    <w:rsid w:val="00EE3F32"/>
    <w:rsid w:val="00EF31ED"/>
    <w:rsid w:val="00EF5417"/>
    <w:rsid w:val="00EF54CF"/>
    <w:rsid w:val="00F11A90"/>
    <w:rsid w:val="00F12CB5"/>
    <w:rsid w:val="00F212BA"/>
    <w:rsid w:val="00F244C3"/>
    <w:rsid w:val="00F26BAE"/>
    <w:rsid w:val="00F2753A"/>
    <w:rsid w:val="00F3154A"/>
    <w:rsid w:val="00F33C43"/>
    <w:rsid w:val="00F3770C"/>
    <w:rsid w:val="00F40B04"/>
    <w:rsid w:val="00F438B6"/>
    <w:rsid w:val="00F75796"/>
    <w:rsid w:val="00F83B23"/>
    <w:rsid w:val="00FA6AFC"/>
    <w:rsid w:val="00FB2CD7"/>
    <w:rsid w:val="00FC52C5"/>
    <w:rsid w:val="00FD1D25"/>
    <w:rsid w:val="00FD4DF4"/>
    <w:rsid w:val="00FE5C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9A48F1E-36C3-46B0-A346-48B1A5A2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FF"/>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5962FF"/>
    <w:pPr>
      <w:tabs>
        <w:tab w:val="center" w:pos="4153"/>
        <w:tab w:val="right" w:pos="8306"/>
      </w:tabs>
      <w:snapToGrid w:val="0"/>
    </w:pPr>
    <w:rPr>
      <w:sz w:val="20"/>
      <w:szCs w:val="20"/>
    </w:rPr>
  </w:style>
  <w:style w:type="paragraph" w:styleId="a4">
    <w:name w:val="footer"/>
    <w:basedOn w:val="a"/>
    <w:semiHidden/>
    <w:rsid w:val="005962FF"/>
    <w:pPr>
      <w:tabs>
        <w:tab w:val="center" w:pos="4153"/>
        <w:tab w:val="right" w:pos="8306"/>
      </w:tabs>
      <w:snapToGrid w:val="0"/>
    </w:pPr>
    <w:rPr>
      <w:sz w:val="20"/>
      <w:szCs w:val="20"/>
    </w:rPr>
  </w:style>
  <w:style w:type="character" w:styleId="a5">
    <w:name w:val="page number"/>
    <w:basedOn w:val="a0"/>
    <w:semiHidden/>
    <w:rsid w:val="005962FF"/>
  </w:style>
  <w:style w:type="paragraph" w:styleId="a6">
    <w:name w:val="Plain Text"/>
    <w:basedOn w:val="a"/>
    <w:link w:val="a7"/>
    <w:semiHidden/>
    <w:rsid w:val="005962FF"/>
    <w:pPr>
      <w:widowControl/>
    </w:pPr>
    <w:rPr>
      <w:rFonts w:ascii="Courier New" w:hAnsi="Courier New"/>
      <w:kern w:val="0"/>
      <w:sz w:val="20"/>
      <w:szCs w:val="20"/>
      <w:lang w:val="x-none" w:eastAsia="x-none"/>
    </w:rPr>
  </w:style>
  <w:style w:type="paragraph" w:styleId="a8">
    <w:name w:val="Body Text Indent"/>
    <w:basedOn w:val="a"/>
    <w:semiHidden/>
    <w:rsid w:val="005962FF"/>
    <w:pPr>
      <w:spacing w:line="240" w:lineRule="exact"/>
      <w:ind w:firstLine="320"/>
    </w:pPr>
    <w:rPr>
      <w:rFonts w:eastAsia="標楷體"/>
      <w:color w:val="FF0000"/>
      <w:sz w:val="20"/>
    </w:rPr>
  </w:style>
  <w:style w:type="character" w:customStyle="1" w:styleId="a7">
    <w:name w:val="純文字 字元"/>
    <w:link w:val="a6"/>
    <w:semiHidden/>
    <w:rsid w:val="008E250B"/>
    <w:rPr>
      <w:rFonts w:ascii="Courier New" w:hAnsi="Courier New"/>
    </w:rPr>
  </w:style>
  <w:style w:type="paragraph" w:styleId="Web">
    <w:name w:val="Normal (Web)"/>
    <w:basedOn w:val="a"/>
    <w:uiPriority w:val="99"/>
    <w:semiHidden/>
    <w:unhideWhenUsed/>
    <w:rsid w:val="00440975"/>
    <w:pPr>
      <w:widowControl/>
      <w:spacing w:before="100" w:beforeAutospacing="1" w:after="119"/>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13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079AA-865B-4A1F-92CD-C0DE7A0B7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709</Words>
  <Characters>4045</Characters>
  <Application>Microsoft Office Word</Application>
  <DocSecurity>0</DocSecurity>
  <Lines>33</Lines>
  <Paragraphs>9</Paragraphs>
  <ScaleCrop>false</ScaleCrop>
  <Company>mitaciis</Company>
  <LinksUpToDate>false</LinksUpToDate>
  <CharactersWithSpaces>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一、請查填是否符合所得稅法第四條第一項第十三款暨行政院發布之免納所得稅適用標準規定：</dc:title>
  <dc:creator>c20-1</dc:creator>
  <cp:lastModifiedBy>劉宗榮(NH17086)</cp:lastModifiedBy>
  <cp:revision>14</cp:revision>
  <cp:lastPrinted>2016-10-21T01:23:00Z</cp:lastPrinted>
  <dcterms:created xsi:type="dcterms:W3CDTF">2016-12-02T02:49:00Z</dcterms:created>
  <dcterms:modified xsi:type="dcterms:W3CDTF">2017-10-25T05:56:00Z</dcterms:modified>
</cp:coreProperties>
</file>